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4E694" w14:textId="77777777" w:rsidR="00FB3B5B" w:rsidRPr="00DE537F" w:rsidRDefault="0061648F" w:rsidP="00D4680C">
      <w:pPr>
        <w:spacing w:before="120"/>
        <w:jc w:val="right"/>
        <w:rPr>
          <w:rFonts w:asciiTheme="majorBidi" w:hAnsiTheme="majorBidi" w:cstheme="majorBidi"/>
          <w:b/>
          <w:szCs w:val="24"/>
          <w:lang w:val="en-GB" w:eastAsia="ru-RU"/>
        </w:rPr>
      </w:pPr>
      <w:bookmarkStart w:id="0" w:name="_Toc447632538"/>
      <w:r w:rsidRPr="00DE537F">
        <w:rPr>
          <w:rFonts w:asciiTheme="majorBidi" w:hAnsiTheme="majorBidi" w:cstheme="majorBidi"/>
          <w:b/>
          <w:szCs w:val="24"/>
          <w:lang w:val="en-GB" w:eastAsia="ru-RU"/>
        </w:rPr>
        <w:t xml:space="preserve">Attachment </w:t>
      </w:r>
      <w:r w:rsidR="00376E6A" w:rsidRPr="00DE537F">
        <w:rPr>
          <w:rFonts w:asciiTheme="majorBidi" w:hAnsiTheme="majorBidi" w:cstheme="majorBidi"/>
          <w:b/>
          <w:szCs w:val="24"/>
          <w:lang w:val="en-GB" w:eastAsia="ru-RU"/>
        </w:rPr>
        <w:t>№</w:t>
      </w:r>
      <w:bookmarkEnd w:id="0"/>
      <w:r w:rsidR="00F77CDF">
        <w:rPr>
          <w:rFonts w:asciiTheme="majorBidi" w:hAnsiTheme="majorBidi" w:cstheme="majorBidi"/>
          <w:b/>
          <w:szCs w:val="24"/>
          <w:lang w:val="bg-BG" w:eastAsia="ru-RU"/>
        </w:rPr>
        <w:t xml:space="preserve"> </w:t>
      </w:r>
      <w:r w:rsidR="009C0452" w:rsidRPr="00DE537F">
        <w:rPr>
          <w:rFonts w:asciiTheme="majorBidi" w:hAnsiTheme="majorBidi" w:cstheme="majorBidi"/>
          <w:b/>
          <w:szCs w:val="24"/>
          <w:lang w:val="en-GB" w:eastAsia="ru-RU"/>
        </w:rPr>
        <w:t>1</w:t>
      </w:r>
    </w:p>
    <w:p w14:paraId="5C6E8066" w14:textId="77777777" w:rsidR="00D4680C" w:rsidRPr="00DE537F" w:rsidRDefault="00CD13BD" w:rsidP="00D4680C">
      <w:pPr>
        <w:spacing w:before="120"/>
        <w:jc w:val="right"/>
        <w:rPr>
          <w:rFonts w:asciiTheme="majorBidi" w:hAnsiTheme="majorBidi" w:cstheme="majorBidi"/>
          <w:b/>
          <w:szCs w:val="24"/>
          <w:lang w:val="en-GB" w:eastAsia="ru-RU"/>
        </w:rPr>
      </w:pPr>
      <w:r>
        <w:rPr>
          <w:rFonts w:asciiTheme="majorBidi" w:hAnsiTheme="majorBidi" w:cstheme="majorBidi"/>
          <w:bCs/>
          <w:szCs w:val="24"/>
          <w:lang w:eastAsia="ru-RU"/>
        </w:rPr>
        <w:t>T</w:t>
      </w:r>
      <w:r w:rsidR="0061648F" w:rsidRPr="00DE537F">
        <w:rPr>
          <w:rFonts w:asciiTheme="majorBidi" w:hAnsiTheme="majorBidi" w:cstheme="majorBidi"/>
          <w:bCs/>
          <w:szCs w:val="24"/>
          <w:lang w:val="en-GB" w:eastAsia="ru-RU"/>
        </w:rPr>
        <w:t>o Instructions for Bidder</w:t>
      </w:r>
    </w:p>
    <w:p w14:paraId="1640B195" w14:textId="77777777" w:rsidR="009067B8" w:rsidRPr="00DE537F" w:rsidRDefault="009067B8" w:rsidP="00D4680C">
      <w:pPr>
        <w:spacing w:before="120"/>
        <w:jc w:val="left"/>
        <w:rPr>
          <w:rFonts w:asciiTheme="majorBidi" w:hAnsiTheme="majorBidi" w:cstheme="majorBidi"/>
          <w:bCs/>
          <w:color w:val="0000FF"/>
          <w:szCs w:val="24"/>
          <w:lang w:val="en-GB"/>
        </w:rPr>
      </w:pPr>
    </w:p>
    <w:tbl>
      <w:tblPr>
        <w:tblW w:w="9781" w:type="dxa"/>
        <w:tblInd w:w="-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687"/>
        <w:gridCol w:w="6094"/>
      </w:tblGrid>
      <w:tr w:rsidR="002F6B13" w:rsidRPr="00DE537F" w14:paraId="769B963E" w14:textId="77777777" w:rsidTr="00E003C7">
        <w:trPr>
          <w:cantSplit/>
        </w:trPr>
        <w:tc>
          <w:tcPr>
            <w:tcW w:w="9781" w:type="dxa"/>
            <w:gridSpan w:val="2"/>
            <w:tcBorders>
              <w:top w:val="nil"/>
              <w:left w:val="nil"/>
              <w:bottom w:val="single" w:sz="4" w:space="0" w:color="auto"/>
              <w:right w:val="nil"/>
            </w:tcBorders>
            <w:vAlign w:val="center"/>
          </w:tcPr>
          <w:p w14:paraId="4AE96384" w14:textId="77777777" w:rsidR="00CF5625" w:rsidRPr="00DE537F" w:rsidRDefault="0061648F" w:rsidP="00D4680C">
            <w:pPr>
              <w:pStyle w:val="a3"/>
              <w:spacing w:before="60" w:after="60"/>
              <w:rPr>
                <w:rFonts w:asciiTheme="majorBidi" w:hAnsiTheme="majorBidi" w:cstheme="majorBidi"/>
                <w:sz w:val="24"/>
                <w:szCs w:val="24"/>
                <w:lang w:val="en-GB"/>
              </w:rPr>
            </w:pPr>
            <w:r w:rsidRPr="00DE537F">
              <w:rPr>
                <w:rFonts w:asciiTheme="majorBidi" w:hAnsiTheme="majorBidi" w:cstheme="majorBidi"/>
                <w:sz w:val="24"/>
                <w:szCs w:val="24"/>
                <w:lang w:val="en-GB"/>
              </w:rPr>
              <w:t>Information about the tender</w:t>
            </w:r>
            <w:r w:rsidR="00E70BD2" w:rsidRPr="00DE537F">
              <w:rPr>
                <w:rFonts w:asciiTheme="majorBidi" w:hAnsiTheme="majorBidi" w:cstheme="majorBidi"/>
                <w:sz w:val="24"/>
                <w:szCs w:val="24"/>
                <w:lang w:val="en-GB"/>
              </w:rPr>
              <w:t xml:space="preserve"> </w:t>
            </w:r>
          </w:p>
        </w:tc>
      </w:tr>
      <w:tr w:rsidR="002F6B13" w:rsidRPr="00DE537F" w14:paraId="26E852FB" w14:textId="77777777" w:rsidTr="00C82C3E">
        <w:trPr>
          <w:trHeight w:val="2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9DFB9D1" w14:textId="77777777" w:rsidR="00CF5625" w:rsidRPr="00DE537F" w:rsidRDefault="00CF5625" w:rsidP="00EF0125">
            <w:pPr>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 xml:space="preserve">I. </w:t>
            </w:r>
            <w:r w:rsidR="0061648F" w:rsidRPr="00DE537F">
              <w:rPr>
                <w:rFonts w:asciiTheme="majorBidi" w:hAnsiTheme="majorBidi" w:cstheme="majorBidi"/>
                <w:b/>
                <w:szCs w:val="24"/>
                <w:lang w:val="en-GB"/>
              </w:rPr>
              <w:t>General information</w:t>
            </w:r>
            <w:r w:rsidR="00EF0125" w:rsidRPr="00DE537F">
              <w:rPr>
                <w:rFonts w:asciiTheme="majorBidi" w:hAnsiTheme="majorBidi" w:cstheme="majorBidi"/>
                <w:b/>
                <w:szCs w:val="24"/>
                <w:lang w:val="en-GB"/>
              </w:rPr>
              <w:t>.</w:t>
            </w:r>
          </w:p>
        </w:tc>
      </w:tr>
      <w:tr w:rsidR="0061648F" w:rsidRPr="00DE537F" w14:paraId="37029A1F"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39C428AC" w14:textId="77777777" w:rsidR="0061648F" w:rsidRPr="00DE537F" w:rsidRDefault="0061648F" w:rsidP="00925564">
            <w:pPr>
              <w:pStyle w:val="a9"/>
              <w:numPr>
                <w:ilvl w:val="1"/>
                <w:numId w:val="4"/>
              </w:numPr>
              <w:tabs>
                <w:tab w:val="left" w:pos="460"/>
              </w:tabs>
              <w:spacing w:before="60" w:after="60"/>
              <w:ind w:left="0" w:firstLine="0"/>
              <w:rPr>
                <w:rFonts w:asciiTheme="majorBidi" w:hAnsiTheme="majorBidi" w:cstheme="majorBidi"/>
                <w:lang w:val="en-GB"/>
              </w:rPr>
            </w:pPr>
            <w:r w:rsidRPr="00DE537F">
              <w:rPr>
                <w:rFonts w:asciiTheme="majorBidi" w:hAnsiTheme="majorBidi" w:cstheme="majorBidi"/>
                <w:lang w:val="en-GB"/>
              </w:rPr>
              <w:t>Tender Organizer</w:t>
            </w:r>
          </w:p>
        </w:tc>
        <w:tc>
          <w:tcPr>
            <w:tcW w:w="6094" w:type="dxa"/>
            <w:tcBorders>
              <w:top w:val="single" w:sz="4" w:space="0" w:color="auto"/>
              <w:left w:val="single" w:sz="4" w:space="0" w:color="auto"/>
              <w:bottom w:val="single" w:sz="4" w:space="0" w:color="auto"/>
              <w:right w:val="single" w:sz="4" w:space="0" w:color="auto"/>
            </w:tcBorders>
            <w:vAlign w:val="center"/>
          </w:tcPr>
          <w:p w14:paraId="35591EE2" w14:textId="77777777" w:rsidR="0061648F" w:rsidRPr="00DE537F" w:rsidRDefault="0061648F" w:rsidP="0061648F">
            <w:pPr>
              <w:tabs>
                <w:tab w:val="right" w:pos="7272"/>
              </w:tabs>
              <w:spacing w:before="60" w:after="60"/>
              <w:jc w:val="left"/>
              <w:rPr>
                <w:rFonts w:asciiTheme="majorBidi" w:hAnsiTheme="majorBidi" w:cstheme="majorBidi"/>
                <w:strike/>
                <w:szCs w:val="24"/>
                <w:lang w:val="en-GB"/>
              </w:rPr>
            </w:pPr>
            <w:r w:rsidRPr="00DE537F">
              <w:rPr>
                <w:rFonts w:asciiTheme="majorBidi" w:hAnsiTheme="majorBidi" w:cstheme="majorBidi"/>
                <w:szCs w:val="24"/>
                <w:lang w:val="en-GB"/>
              </w:rPr>
              <w:t xml:space="preserve">LUKOIL </w:t>
            </w:r>
            <w:proofErr w:type="spellStart"/>
            <w:r w:rsidRPr="00DE537F">
              <w:rPr>
                <w:rFonts w:asciiTheme="majorBidi" w:hAnsiTheme="majorBidi" w:cstheme="majorBidi"/>
                <w:szCs w:val="24"/>
                <w:lang w:val="en-GB"/>
              </w:rPr>
              <w:t>Neftohim</w:t>
            </w:r>
            <w:proofErr w:type="spellEnd"/>
            <w:r w:rsidRPr="00DE537F">
              <w:rPr>
                <w:rFonts w:asciiTheme="majorBidi" w:hAnsiTheme="majorBidi" w:cstheme="majorBidi"/>
                <w:szCs w:val="24"/>
                <w:lang w:val="en-GB"/>
              </w:rPr>
              <w:t xml:space="preserve"> Burgas AD</w:t>
            </w:r>
          </w:p>
        </w:tc>
      </w:tr>
      <w:tr w:rsidR="006D1179" w:rsidRPr="00DE537F" w14:paraId="460D9F1E"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79DF5ED1" w14:textId="77777777" w:rsidR="006D1179"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Number of the tender</w:t>
            </w:r>
          </w:p>
        </w:tc>
        <w:tc>
          <w:tcPr>
            <w:tcW w:w="6094" w:type="dxa"/>
            <w:tcBorders>
              <w:top w:val="single" w:sz="4" w:space="0" w:color="auto"/>
              <w:left w:val="single" w:sz="4" w:space="0" w:color="auto"/>
              <w:bottom w:val="single" w:sz="4" w:space="0" w:color="auto"/>
              <w:right w:val="single" w:sz="4" w:space="0" w:color="auto"/>
            </w:tcBorders>
            <w:vAlign w:val="center"/>
          </w:tcPr>
          <w:p w14:paraId="094563AD" w14:textId="690AD62F" w:rsidR="006D1179" w:rsidRPr="00C47DB2" w:rsidRDefault="0061648F" w:rsidP="00943C03">
            <w:pPr>
              <w:tabs>
                <w:tab w:val="right" w:pos="7272"/>
              </w:tabs>
              <w:spacing w:before="60" w:after="60"/>
              <w:jc w:val="left"/>
              <w:rPr>
                <w:rFonts w:asciiTheme="majorBidi" w:hAnsiTheme="majorBidi" w:cstheme="majorBidi"/>
                <w:b/>
                <w:bCs/>
                <w:color w:val="0000FF"/>
                <w:szCs w:val="24"/>
              </w:rPr>
            </w:pPr>
            <w:r w:rsidRPr="00DE537F">
              <w:rPr>
                <w:szCs w:val="24"/>
                <w:lang w:val="en-GB"/>
              </w:rPr>
              <w:t>Tender</w:t>
            </w:r>
            <w:r w:rsidR="00C0342B" w:rsidRPr="00DE537F">
              <w:rPr>
                <w:szCs w:val="24"/>
                <w:lang w:val="en-GB"/>
              </w:rPr>
              <w:t xml:space="preserve"> №</w:t>
            </w:r>
            <w:r w:rsidR="00DD1238">
              <w:rPr>
                <w:szCs w:val="24"/>
                <w:lang w:val="bg-BG"/>
              </w:rPr>
              <w:t xml:space="preserve"> </w:t>
            </w:r>
            <w:r w:rsidR="000D4A00" w:rsidRPr="00FB3D26">
              <w:rPr>
                <w:b/>
              </w:rPr>
              <w:t>LNB-202</w:t>
            </w:r>
            <w:r w:rsidR="00943C03">
              <w:rPr>
                <w:b/>
                <w:lang w:val="bg-BG"/>
              </w:rPr>
              <w:t>4</w:t>
            </w:r>
            <w:r w:rsidR="000D4A00" w:rsidRPr="00FB3D26">
              <w:rPr>
                <w:b/>
              </w:rPr>
              <w:t>-</w:t>
            </w:r>
            <w:r w:rsidR="00C47DB2">
              <w:rPr>
                <w:b/>
              </w:rPr>
              <w:t>44</w:t>
            </w:r>
          </w:p>
        </w:tc>
      </w:tr>
      <w:tr w:rsidR="00943C03" w:rsidRPr="00943C03" w14:paraId="47139D4F" w14:textId="77777777" w:rsidTr="000D22B8">
        <w:trPr>
          <w:trHeight w:val="598"/>
        </w:trPr>
        <w:tc>
          <w:tcPr>
            <w:tcW w:w="3687" w:type="dxa"/>
            <w:tcBorders>
              <w:top w:val="single" w:sz="4" w:space="0" w:color="auto"/>
              <w:left w:val="single" w:sz="4" w:space="0" w:color="auto"/>
              <w:bottom w:val="single" w:sz="4" w:space="0" w:color="auto"/>
              <w:right w:val="single" w:sz="4" w:space="0" w:color="auto"/>
            </w:tcBorders>
            <w:vAlign w:val="center"/>
          </w:tcPr>
          <w:p w14:paraId="139E0F61" w14:textId="77777777" w:rsidR="006D1179" w:rsidRPr="00943C03"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943C03">
              <w:rPr>
                <w:rFonts w:asciiTheme="majorBidi" w:hAnsiTheme="majorBidi" w:cstheme="majorBidi"/>
                <w:lang w:val="en-GB"/>
              </w:rPr>
              <w:t xml:space="preserve">Subject of the tender </w:t>
            </w:r>
          </w:p>
        </w:tc>
        <w:tc>
          <w:tcPr>
            <w:tcW w:w="6094" w:type="dxa"/>
            <w:tcBorders>
              <w:top w:val="single" w:sz="4" w:space="0" w:color="auto"/>
              <w:left w:val="single" w:sz="4" w:space="0" w:color="auto"/>
              <w:bottom w:val="single" w:sz="4" w:space="0" w:color="auto"/>
              <w:right w:val="single" w:sz="4" w:space="0" w:color="auto"/>
            </w:tcBorders>
            <w:vAlign w:val="center"/>
          </w:tcPr>
          <w:p w14:paraId="31C0A8AC" w14:textId="545E7246" w:rsidR="00F43D0E" w:rsidRPr="00E33669" w:rsidRDefault="00C47DB2" w:rsidP="009476FB">
            <w:pPr>
              <w:tabs>
                <w:tab w:val="right" w:pos="7272"/>
              </w:tabs>
              <w:rPr>
                <w:bCs/>
                <w:szCs w:val="24"/>
                <w:lang w:val="bg-BG"/>
              </w:rPr>
            </w:pPr>
            <w:r w:rsidRPr="00C47DB2">
              <w:rPr>
                <w:bCs/>
              </w:rPr>
              <w:t xml:space="preserve">Services for reloading of the catalyst systems at LUKOIL </w:t>
            </w:r>
            <w:proofErr w:type="spellStart"/>
            <w:r w:rsidRPr="00C47DB2">
              <w:rPr>
                <w:bCs/>
              </w:rPr>
              <w:t>Neftohim</w:t>
            </w:r>
            <w:proofErr w:type="spellEnd"/>
            <w:r w:rsidRPr="00C47DB2">
              <w:rPr>
                <w:bCs/>
              </w:rPr>
              <w:t xml:space="preserve"> Burgas AD during the Turnaround in 2025</w:t>
            </w:r>
          </w:p>
        </w:tc>
      </w:tr>
      <w:tr w:rsidR="00943C03" w:rsidRPr="00E33669" w14:paraId="4BF0CB58" w14:textId="77777777" w:rsidTr="003E12A8">
        <w:tc>
          <w:tcPr>
            <w:tcW w:w="3687" w:type="dxa"/>
            <w:tcBorders>
              <w:top w:val="single" w:sz="4" w:space="0" w:color="auto"/>
              <w:left w:val="single" w:sz="4" w:space="0" w:color="auto"/>
              <w:bottom w:val="single" w:sz="4" w:space="0" w:color="auto"/>
              <w:right w:val="single" w:sz="4" w:space="0" w:color="auto"/>
            </w:tcBorders>
            <w:vAlign w:val="center"/>
          </w:tcPr>
          <w:p w14:paraId="5686BCD6" w14:textId="77777777" w:rsidR="00DD1238" w:rsidRPr="00943C03" w:rsidRDefault="0034230E"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943C03">
              <w:rPr>
                <w:rFonts w:asciiTheme="majorBidi" w:hAnsiTheme="majorBidi" w:cstheme="majorBidi"/>
                <w:lang w:val="en-US"/>
              </w:rPr>
              <w:t>Description of the subject of the tender</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631954CF" w14:textId="091D57B7" w:rsidR="00005C82" w:rsidRPr="00C618C2" w:rsidRDefault="00005C82" w:rsidP="00005C82">
            <w:pPr>
              <w:autoSpaceDE w:val="0"/>
              <w:autoSpaceDN w:val="0"/>
              <w:adjustRightInd w:val="0"/>
              <w:rPr>
                <w:rFonts w:eastAsia="Calibri"/>
                <w:bCs/>
                <w:i/>
                <w:iCs/>
                <w:lang w:val="bg-BG"/>
              </w:rPr>
            </w:pPr>
            <w:r w:rsidRPr="00C618C2">
              <w:rPr>
                <w:bCs/>
                <w:i/>
                <w:iCs/>
              </w:rPr>
              <w:t xml:space="preserve">The services for reloading of the catalyst systems at LUKOIL </w:t>
            </w:r>
            <w:proofErr w:type="spellStart"/>
            <w:r w:rsidRPr="00C618C2">
              <w:rPr>
                <w:bCs/>
                <w:i/>
                <w:iCs/>
              </w:rPr>
              <w:t>Neftohim</w:t>
            </w:r>
            <w:proofErr w:type="spellEnd"/>
            <w:r w:rsidRPr="00C618C2">
              <w:rPr>
                <w:bCs/>
                <w:i/>
                <w:iCs/>
              </w:rPr>
              <w:t xml:space="preserve"> Burgas AD during the Turnaround in 2025include activities </w:t>
            </w:r>
            <w:r w:rsidR="00C618C2" w:rsidRPr="00C618C2">
              <w:rPr>
                <w:bCs/>
                <w:i/>
                <w:iCs/>
              </w:rPr>
              <w:t xml:space="preserve">related </w:t>
            </w:r>
            <w:r w:rsidRPr="00C618C2">
              <w:rPr>
                <w:bCs/>
                <w:i/>
                <w:iCs/>
              </w:rPr>
              <w:t xml:space="preserve">to the management of the catalytic systems of the following </w:t>
            </w:r>
            <w:r w:rsidR="00C618C2" w:rsidRPr="00C618C2">
              <w:rPr>
                <w:bCs/>
                <w:i/>
                <w:iCs/>
              </w:rPr>
              <w:t>Units</w:t>
            </w:r>
            <w:r w:rsidRPr="00C618C2">
              <w:rPr>
                <w:bCs/>
                <w:i/>
                <w:iCs/>
              </w:rPr>
              <w:t xml:space="preserve"> falling within the scope of the tender</w:t>
            </w:r>
            <w:r w:rsidRPr="00C618C2">
              <w:rPr>
                <w:bCs/>
                <w:i/>
                <w:iCs/>
                <w:lang w:val="bg-BG"/>
              </w:rPr>
              <w:t>:</w:t>
            </w:r>
          </w:p>
          <w:p w14:paraId="3F2DC477" w14:textId="64026AFB" w:rsidR="00005C82" w:rsidRPr="00C618C2" w:rsidRDefault="007F765F" w:rsidP="00005C82">
            <w:pPr>
              <w:pStyle w:val="a9"/>
              <w:numPr>
                <w:ilvl w:val="0"/>
                <w:numId w:val="8"/>
              </w:numPr>
              <w:autoSpaceDE w:val="0"/>
              <w:autoSpaceDN w:val="0"/>
              <w:adjustRightInd w:val="0"/>
              <w:spacing w:before="240"/>
              <w:rPr>
                <w:rFonts w:eastAsia="Calibri"/>
                <w:bCs/>
                <w:szCs w:val="20"/>
                <w:lang w:val="en-US"/>
              </w:rPr>
            </w:pPr>
            <w:r w:rsidRPr="00C618C2">
              <w:rPr>
                <w:rFonts w:eastAsia="Calibri"/>
                <w:bCs/>
                <w:lang w:val="en-US"/>
              </w:rPr>
              <w:t>Diesel Hydrodesulphurization-1 (HDS-1) unit</w:t>
            </w:r>
            <w:r w:rsidR="00005C82" w:rsidRPr="00C618C2">
              <w:rPr>
                <w:rFonts w:eastAsia="Calibri"/>
                <w:bCs/>
                <w:lang w:val="en-US"/>
              </w:rPr>
              <w:t>;</w:t>
            </w:r>
          </w:p>
          <w:p w14:paraId="59D6DAC0" w14:textId="6EEED7DC" w:rsidR="00005C82" w:rsidRPr="00C618C2" w:rsidRDefault="007F765F" w:rsidP="00005C82">
            <w:pPr>
              <w:pStyle w:val="a9"/>
              <w:numPr>
                <w:ilvl w:val="0"/>
                <w:numId w:val="8"/>
              </w:numPr>
              <w:autoSpaceDE w:val="0"/>
              <w:autoSpaceDN w:val="0"/>
              <w:adjustRightInd w:val="0"/>
              <w:rPr>
                <w:rFonts w:eastAsia="Calibri"/>
                <w:bCs/>
                <w:szCs w:val="20"/>
                <w:lang w:val="en-US"/>
              </w:rPr>
            </w:pPr>
            <w:r w:rsidRPr="00C618C2">
              <w:rPr>
                <w:rFonts w:eastAsia="Calibri"/>
                <w:bCs/>
                <w:szCs w:val="20"/>
                <w:lang w:val="en-US"/>
              </w:rPr>
              <w:t>Diesel Hydrodesulphurization-2 (HDS-2) unit</w:t>
            </w:r>
            <w:r w:rsidR="00005C82" w:rsidRPr="00C618C2">
              <w:rPr>
                <w:rFonts w:eastAsia="Calibri"/>
                <w:bCs/>
                <w:szCs w:val="20"/>
                <w:lang w:val="en-US"/>
              </w:rPr>
              <w:t>;</w:t>
            </w:r>
          </w:p>
          <w:p w14:paraId="2292E991" w14:textId="4B987B0D" w:rsidR="00005C82" w:rsidRPr="00C618C2" w:rsidRDefault="007F765F" w:rsidP="00005C82">
            <w:pPr>
              <w:pStyle w:val="a9"/>
              <w:numPr>
                <w:ilvl w:val="0"/>
                <w:numId w:val="8"/>
              </w:numPr>
              <w:autoSpaceDE w:val="0"/>
              <w:autoSpaceDN w:val="0"/>
              <w:adjustRightInd w:val="0"/>
              <w:rPr>
                <w:rFonts w:eastAsia="Calibri"/>
                <w:bCs/>
                <w:szCs w:val="20"/>
              </w:rPr>
            </w:pPr>
            <w:r w:rsidRPr="00C618C2">
              <w:rPr>
                <w:rFonts w:eastAsia="Calibri"/>
                <w:bCs/>
                <w:szCs w:val="20"/>
              </w:rPr>
              <w:t xml:space="preserve">Diesel </w:t>
            </w:r>
            <w:proofErr w:type="spellStart"/>
            <w:r w:rsidRPr="00C618C2">
              <w:rPr>
                <w:rFonts w:eastAsia="Calibri"/>
                <w:bCs/>
                <w:szCs w:val="20"/>
              </w:rPr>
              <w:t>Hydrotreating</w:t>
            </w:r>
            <w:proofErr w:type="spellEnd"/>
            <w:r w:rsidRPr="00C618C2">
              <w:rPr>
                <w:rFonts w:eastAsia="Calibri"/>
                <w:bCs/>
                <w:szCs w:val="20"/>
              </w:rPr>
              <w:t xml:space="preserve"> </w:t>
            </w:r>
            <w:r w:rsidRPr="00C618C2">
              <w:rPr>
                <w:rFonts w:eastAsia="Calibri"/>
                <w:bCs/>
                <w:szCs w:val="20"/>
                <w:lang w:val="en-US"/>
              </w:rPr>
              <w:t>u</w:t>
            </w:r>
            <w:proofErr w:type="spellStart"/>
            <w:r w:rsidRPr="00C618C2">
              <w:rPr>
                <w:rFonts w:eastAsia="Calibri"/>
                <w:bCs/>
                <w:szCs w:val="20"/>
              </w:rPr>
              <w:t>nit</w:t>
            </w:r>
            <w:proofErr w:type="spellEnd"/>
            <w:r w:rsidRPr="00C618C2">
              <w:rPr>
                <w:rFonts w:eastAsia="Calibri"/>
                <w:bCs/>
                <w:szCs w:val="20"/>
              </w:rPr>
              <w:t xml:space="preserve"> (HDS-5)</w:t>
            </w:r>
            <w:r w:rsidR="00005C82" w:rsidRPr="00C618C2">
              <w:rPr>
                <w:rFonts w:eastAsia="Calibri"/>
                <w:bCs/>
                <w:szCs w:val="20"/>
              </w:rPr>
              <w:t>;</w:t>
            </w:r>
          </w:p>
          <w:p w14:paraId="79173624" w14:textId="50D49C35" w:rsidR="00005C82" w:rsidRPr="00C618C2" w:rsidRDefault="007F765F" w:rsidP="00005C82">
            <w:pPr>
              <w:pStyle w:val="a9"/>
              <w:numPr>
                <w:ilvl w:val="0"/>
                <w:numId w:val="8"/>
              </w:numPr>
              <w:autoSpaceDE w:val="0"/>
              <w:autoSpaceDN w:val="0"/>
              <w:adjustRightInd w:val="0"/>
              <w:rPr>
                <w:rFonts w:eastAsia="Calibri"/>
                <w:bCs/>
                <w:szCs w:val="20"/>
                <w:lang w:val="en-US"/>
              </w:rPr>
            </w:pPr>
            <w:r w:rsidRPr="00C618C2">
              <w:rPr>
                <w:rFonts w:eastAsia="Calibri"/>
                <w:bCs/>
                <w:szCs w:val="20"/>
                <w:lang w:val="en-US"/>
              </w:rPr>
              <w:t>Gasoline Hydrodesulfurization – 1 unit (HOB-1)</w:t>
            </w:r>
            <w:r w:rsidR="00005C82" w:rsidRPr="00C618C2">
              <w:rPr>
                <w:rFonts w:eastAsia="Calibri"/>
                <w:bCs/>
                <w:szCs w:val="20"/>
                <w:lang w:val="en-US"/>
              </w:rPr>
              <w:t>;</w:t>
            </w:r>
          </w:p>
          <w:p w14:paraId="0A84F473" w14:textId="23BC5338" w:rsidR="00005C82" w:rsidRPr="00C618C2" w:rsidRDefault="007F765F" w:rsidP="00005C82">
            <w:pPr>
              <w:pStyle w:val="a9"/>
              <w:numPr>
                <w:ilvl w:val="0"/>
                <w:numId w:val="8"/>
              </w:numPr>
              <w:autoSpaceDE w:val="0"/>
              <w:autoSpaceDN w:val="0"/>
              <w:adjustRightInd w:val="0"/>
              <w:rPr>
                <w:rFonts w:ascii="Times New Roman" w:eastAsia="Calibri" w:hAnsi="Times New Roman"/>
                <w:bCs/>
                <w:szCs w:val="20"/>
                <w:lang w:val="en-US"/>
              </w:rPr>
            </w:pPr>
            <w:r w:rsidRPr="00C618C2">
              <w:rPr>
                <w:rFonts w:eastAsia="Calibri"/>
                <w:bCs/>
                <w:szCs w:val="20"/>
                <w:lang w:val="en-US"/>
              </w:rPr>
              <w:t>Catalytic Reformer-1 process unit (CR-1)</w:t>
            </w:r>
            <w:r w:rsidR="00005C82" w:rsidRPr="00C618C2">
              <w:rPr>
                <w:rFonts w:eastAsia="Calibri"/>
                <w:bCs/>
                <w:szCs w:val="20"/>
                <w:lang w:val="en-US"/>
              </w:rPr>
              <w:t>;</w:t>
            </w:r>
          </w:p>
          <w:p w14:paraId="29A28C83" w14:textId="52BB19C6" w:rsidR="00005C82" w:rsidRPr="00C618C2" w:rsidRDefault="007F765F" w:rsidP="00005C82">
            <w:pPr>
              <w:pStyle w:val="a9"/>
              <w:numPr>
                <w:ilvl w:val="0"/>
                <w:numId w:val="8"/>
              </w:numPr>
              <w:autoSpaceDE w:val="0"/>
              <w:autoSpaceDN w:val="0"/>
              <w:adjustRightInd w:val="0"/>
              <w:rPr>
                <w:rFonts w:eastAsia="Calibri"/>
                <w:bCs/>
                <w:szCs w:val="20"/>
                <w:lang w:val="en-US"/>
              </w:rPr>
            </w:pPr>
            <w:r w:rsidRPr="00C618C2">
              <w:rPr>
                <w:rFonts w:ascii="Times New Roman" w:eastAsia="Calibri" w:hAnsi="Times New Roman"/>
                <w:bCs/>
                <w:szCs w:val="20"/>
                <w:lang w:val="en-US"/>
              </w:rPr>
              <w:t xml:space="preserve">Sulphur Recovery Unit (SRU) – </w:t>
            </w:r>
            <w:r w:rsidR="00887369" w:rsidRPr="00C618C2">
              <w:rPr>
                <w:rFonts w:ascii="Times New Roman" w:eastAsia="Calibri" w:hAnsi="Times New Roman"/>
                <w:bCs/>
                <w:szCs w:val="20"/>
                <w:lang w:val="en-US"/>
              </w:rPr>
              <w:t xml:space="preserve">Trains </w:t>
            </w:r>
            <w:r w:rsidRPr="00C618C2">
              <w:rPr>
                <w:rFonts w:ascii="Times New Roman" w:eastAsia="Calibri" w:hAnsi="Times New Roman"/>
                <w:bCs/>
                <w:szCs w:val="20"/>
                <w:lang w:val="en-US"/>
              </w:rPr>
              <w:t>1, 2 and 3</w:t>
            </w:r>
            <w:r w:rsidR="00005C82" w:rsidRPr="00C618C2">
              <w:rPr>
                <w:rFonts w:ascii="Times New Roman" w:eastAsia="Calibri" w:hAnsi="Times New Roman"/>
                <w:bCs/>
                <w:szCs w:val="20"/>
                <w:lang w:val="en-US"/>
              </w:rPr>
              <w:t>;</w:t>
            </w:r>
          </w:p>
          <w:p w14:paraId="5BF541EC" w14:textId="4551FCCE" w:rsidR="00005C82" w:rsidRPr="00C618C2" w:rsidRDefault="007F765F" w:rsidP="00005C82">
            <w:pPr>
              <w:pStyle w:val="a9"/>
              <w:numPr>
                <w:ilvl w:val="0"/>
                <w:numId w:val="8"/>
              </w:numPr>
              <w:autoSpaceDE w:val="0"/>
              <w:autoSpaceDN w:val="0"/>
              <w:adjustRightInd w:val="0"/>
              <w:rPr>
                <w:rFonts w:eastAsia="Calibri"/>
                <w:bCs/>
                <w:szCs w:val="20"/>
                <w:lang w:val="en-US"/>
              </w:rPr>
            </w:pPr>
            <w:r w:rsidRPr="00C618C2">
              <w:rPr>
                <w:rFonts w:ascii="Times New Roman" w:eastAsia="Calibri" w:hAnsi="Times New Roman"/>
                <w:bCs/>
                <w:szCs w:val="20"/>
                <w:lang w:val="en-US"/>
              </w:rPr>
              <w:t xml:space="preserve">FCC </w:t>
            </w:r>
            <w:proofErr w:type="spellStart"/>
            <w:r w:rsidRPr="00C618C2">
              <w:rPr>
                <w:rFonts w:ascii="Times New Roman" w:eastAsia="Calibri" w:hAnsi="Times New Roman"/>
                <w:bCs/>
                <w:szCs w:val="20"/>
                <w:lang w:val="en-US"/>
              </w:rPr>
              <w:t>Pretreater</w:t>
            </w:r>
            <w:proofErr w:type="spellEnd"/>
            <w:r w:rsidRPr="00C618C2">
              <w:rPr>
                <w:rFonts w:ascii="Times New Roman" w:eastAsia="Calibri" w:hAnsi="Times New Roman"/>
                <w:bCs/>
                <w:szCs w:val="20"/>
                <w:lang w:val="en-US"/>
              </w:rPr>
              <w:t xml:space="preserve"> unit (FCC PT Unit)</w:t>
            </w:r>
            <w:r w:rsidR="00005C82" w:rsidRPr="00C618C2">
              <w:rPr>
                <w:rFonts w:eastAsia="Calibri"/>
                <w:bCs/>
                <w:szCs w:val="20"/>
                <w:lang w:val="en-US"/>
              </w:rPr>
              <w:t>;</w:t>
            </w:r>
          </w:p>
          <w:p w14:paraId="6AEEEDBF" w14:textId="5CCFFE6A" w:rsidR="00005C82" w:rsidRPr="00C618C2" w:rsidRDefault="007F765F" w:rsidP="00005C82">
            <w:pPr>
              <w:pStyle w:val="a9"/>
              <w:numPr>
                <w:ilvl w:val="0"/>
                <w:numId w:val="8"/>
              </w:numPr>
              <w:autoSpaceDE w:val="0"/>
              <w:autoSpaceDN w:val="0"/>
              <w:adjustRightInd w:val="0"/>
              <w:rPr>
                <w:rFonts w:ascii="Times New Roman" w:eastAsia="Calibri" w:hAnsi="Times New Roman"/>
                <w:bCs/>
                <w:szCs w:val="20"/>
                <w:lang w:val="en-US"/>
              </w:rPr>
            </w:pPr>
            <w:proofErr w:type="spellStart"/>
            <w:r w:rsidRPr="00C618C2">
              <w:rPr>
                <w:rFonts w:ascii="Times New Roman" w:eastAsia="Calibri" w:hAnsi="Times New Roman"/>
                <w:bCs/>
                <w:szCs w:val="20"/>
                <w:lang w:val="en-US"/>
              </w:rPr>
              <w:t>Suphuric</w:t>
            </w:r>
            <w:proofErr w:type="spellEnd"/>
            <w:r w:rsidRPr="00C618C2">
              <w:rPr>
                <w:rFonts w:ascii="Times New Roman" w:eastAsia="Calibri" w:hAnsi="Times New Roman"/>
                <w:bCs/>
                <w:szCs w:val="20"/>
                <w:lang w:val="en-US"/>
              </w:rPr>
              <w:t>-Acid Alkylation (SAA) unit, Spent Acid Regeneration unit (SARU)</w:t>
            </w:r>
            <w:r w:rsidR="00005C82" w:rsidRPr="00C618C2">
              <w:rPr>
                <w:rFonts w:eastAsia="Calibri"/>
                <w:bCs/>
                <w:szCs w:val="20"/>
                <w:lang w:val="en-US"/>
              </w:rPr>
              <w:t>;</w:t>
            </w:r>
          </w:p>
          <w:p w14:paraId="6B23B19E" w14:textId="54801B66" w:rsidR="00005C82" w:rsidRPr="00C618C2" w:rsidRDefault="007F765F" w:rsidP="00005C82">
            <w:pPr>
              <w:pStyle w:val="a9"/>
              <w:numPr>
                <w:ilvl w:val="0"/>
                <w:numId w:val="8"/>
              </w:numPr>
              <w:autoSpaceDE w:val="0"/>
              <w:autoSpaceDN w:val="0"/>
              <w:adjustRightInd w:val="0"/>
              <w:rPr>
                <w:rFonts w:eastAsia="Calibri"/>
                <w:bCs/>
                <w:szCs w:val="20"/>
                <w:lang w:val="en-US"/>
              </w:rPr>
            </w:pPr>
            <w:r w:rsidRPr="00C618C2">
              <w:rPr>
                <w:rFonts w:ascii="Times New Roman" w:eastAsia="Calibri" w:hAnsi="Times New Roman"/>
                <w:bCs/>
                <w:szCs w:val="20"/>
                <w:lang w:val="en-US"/>
              </w:rPr>
              <w:t>Central Gas Fractionation Unit and N-butane Isomerization Unit (CGFU and NBIU)</w:t>
            </w:r>
            <w:r w:rsidR="00005C82" w:rsidRPr="00C618C2">
              <w:rPr>
                <w:rFonts w:eastAsia="Calibri"/>
                <w:bCs/>
                <w:szCs w:val="20"/>
                <w:lang w:val="en-US"/>
              </w:rPr>
              <w:t>;</w:t>
            </w:r>
          </w:p>
          <w:p w14:paraId="5361F6B4" w14:textId="215017AA" w:rsidR="00005C82" w:rsidRPr="00C618C2" w:rsidRDefault="007F765F" w:rsidP="00005C82">
            <w:pPr>
              <w:pStyle w:val="a9"/>
              <w:numPr>
                <w:ilvl w:val="0"/>
                <w:numId w:val="8"/>
              </w:numPr>
              <w:autoSpaceDE w:val="0"/>
              <w:autoSpaceDN w:val="0"/>
              <w:adjustRightInd w:val="0"/>
              <w:rPr>
                <w:rFonts w:eastAsia="Calibri"/>
                <w:bCs/>
                <w:szCs w:val="20"/>
              </w:rPr>
            </w:pPr>
            <w:proofErr w:type="spellStart"/>
            <w:r w:rsidRPr="00C618C2">
              <w:rPr>
                <w:rFonts w:eastAsia="Calibri"/>
                <w:bCs/>
                <w:szCs w:val="20"/>
              </w:rPr>
              <w:t>Hydrogen</w:t>
            </w:r>
            <w:proofErr w:type="spellEnd"/>
            <w:r w:rsidRPr="00C618C2">
              <w:rPr>
                <w:rFonts w:eastAsia="Calibri"/>
                <w:bCs/>
                <w:szCs w:val="20"/>
              </w:rPr>
              <w:t xml:space="preserve"> </w:t>
            </w:r>
            <w:proofErr w:type="spellStart"/>
            <w:r w:rsidRPr="00C618C2">
              <w:rPr>
                <w:rFonts w:eastAsia="Calibri"/>
                <w:bCs/>
                <w:szCs w:val="20"/>
              </w:rPr>
              <w:t>unit</w:t>
            </w:r>
            <w:proofErr w:type="spellEnd"/>
            <w:r w:rsidRPr="00C618C2">
              <w:rPr>
                <w:rFonts w:eastAsia="Calibri"/>
                <w:bCs/>
                <w:szCs w:val="20"/>
              </w:rPr>
              <w:t xml:space="preserve"> 71 (HU-71)</w:t>
            </w:r>
            <w:r w:rsidR="00005C82" w:rsidRPr="00C618C2">
              <w:rPr>
                <w:rFonts w:eastAsia="Calibri"/>
                <w:bCs/>
                <w:szCs w:val="20"/>
              </w:rPr>
              <w:t>;</w:t>
            </w:r>
          </w:p>
          <w:p w14:paraId="70423E6A" w14:textId="1E108982" w:rsidR="00005C82" w:rsidRPr="00C618C2" w:rsidRDefault="007F765F" w:rsidP="00005C82">
            <w:pPr>
              <w:pStyle w:val="a9"/>
              <w:numPr>
                <w:ilvl w:val="0"/>
                <w:numId w:val="8"/>
              </w:numPr>
              <w:autoSpaceDE w:val="0"/>
              <w:autoSpaceDN w:val="0"/>
              <w:adjustRightInd w:val="0"/>
              <w:rPr>
                <w:rFonts w:eastAsia="Calibri"/>
                <w:bCs/>
                <w:szCs w:val="20"/>
              </w:rPr>
            </w:pPr>
            <w:proofErr w:type="spellStart"/>
            <w:r w:rsidRPr="00C618C2">
              <w:rPr>
                <w:rFonts w:ascii="Times New Roman" w:eastAsia="Calibri" w:hAnsi="Times New Roman"/>
                <w:bCs/>
                <w:szCs w:val="20"/>
              </w:rPr>
              <w:t>Hydrogen</w:t>
            </w:r>
            <w:proofErr w:type="spellEnd"/>
            <w:r w:rsidRPr="00C618C2">
              <w:rPr>
                <w:rFonts w:ascii="Times New Roman" w:eastAsia="Calibri" w:hAnsi="Times New Roman"/>
                <w:bCs/>
                <w:szCs w:val="20"/>
              </w:rPr>
              <w:t xml:space="preserve"> unit-15 (HU-15)</w:t>
            </w:r>
            <w:r w:rsidR="00005C82" w:rsidRPr="00C618C2">
              <w:rPr>
                <w:rFonts w:eastAsia="Calibri"/>
                <w:bCs/>
                <w:szCs w:val="20"/>
              </w:rPr>
              <w:t>;</w:t>
            </w:r>
          </w:p>
          <w:p w14:paraId="38615F58" w14:textId="423A7F36" w:rsidR="00005C82" w:rsidRPr="00C618C2" w:rsidRDefault="00887369" w:rsidP="00005C82">
            <w:pPr>
              <w:pStyle w:val="a9"/>
              <w:numPr>
                <w:ilvl w:val="0"/>
                <w:numId w:val="8"/>
              </w:numPr>
              <w:autoSpaceDE w:val="0"/>
              <w:autoSpaceDN w:val="0"/>
              <w:adjustRightInd w:val="0"/>
              <w:rPr>
                <w:rFonts w:eastAsia="Calibri"/>
                <w:bCs/>
                <w:lang w:val="en-US"/>
              </w:rPr>
            </w:pPr>
            <w:r w:rsidRPr="00C618C2">
              <w:rPr>
                <w:bCs/>
                <w:lang w:val="en-US" w:eastAsia="bg-BG"/>
              </w:rPr>
              <w:t xml:space="preserve">Regeneration of MDEA and Acid Water </w:t>
            </w:r>
            <w:r w:rsidRPr="00C618C2">
              <w:rPr>
                <w:rFonts w:ascii="Times New Roman" w:eastAsia="Calibri" w:hAnsi="Times New Roman"/>
                <w:bCs/>
                <w:szCs w:val="20"/>
                <w:lang w:val="en-US"/>
              </w:rPr>
              <w:t>(</w:t>
            </w:r>
            <w:r w:rsidR="007F765F" w:rsidRPr="00C618C2">
              <w:rPr>
                <w:rFonts w:ascii="Times New Roman" w:eastAsia="Calibri" w:hAnsi="Times New Roman"/>
                <w:bCs/>
                <w:szCs w:val="20"/>
                <w:lang w:val="bg-BG"/>
              </w:rPr>
              <w:t>RMDEA-2</w:t>
            </w:r>
            <w:r w:rsidRPr="00C618C2">
              <w:rPr>
                <w:rFonts w:ascii="Times New Roman" w:eastAsia="Calibri" w:hAnsi="Times New Roman"/>
                <w:bCs/>
                <w:szCs w:val="20"/>
                <w:lang w:val="en-US"/>
              </w:rPr>
              <w:t>)</w:t>
            </w:r>
            <w:r w:rsidR="007F765F" w:rsidRPr="00C618C2">
              <w:rPr>
                <w:rFonts w:ascii="Times New Roman" w:eastAsia="Calibri" w:hAnsi="Times New Roman"/>
                <w:bCs/>
                <w:szCs w:val="20"/>
                <w:lang w:val="bg-BG"/>
              </w:rPr>
              <w:t xml:space="preserve"> </w:t>
            </w:r>
            <w:r w:rsidRPr="00C618C2">
              <w:rPr>
                <w:rFonts w:ascii="Times New Roman" w:eastAsia="Calibri" w:hAnsi="Times New Roman"/>
                <w:bCs/>
                <w:szCs w:val="20"/>
                <w:lang w:val="en-US"/>
              </w:rPr>
              <w:t>u</w:t>
            </w:r>
            <w:proofErr w:type="spellStart"/>
            <w:r w:rsidR="007F765F" w:rsidRPr="00C618C2">
              <w:rPr>
                <w:rFonts w:ascii="Times New Roman" w:eastAsia="Calibri" w:hAnsi="Times New Roman"/>
                <w:bCs/>
                <w:szCs w:val="20"/>
                <w:lang w:val="bg-BG"/>
              </w:rPr>
              <w:t>nit</w:t>
            </w:r>
            <w:proofErr w:type="spellEnd"/>
            <w:r w:rsidR="00005C82" w:rsidRPr="00C618C2">
              <w:rPr>
                <w:rFonts w:eastAsia="Calibri"/>
                <w:bCs/>
                <w:szCs w:val="20"/>
                <w:lang w:val="en-US"/>
              </w:rPr>
              <w:t>;</w:t>
            </w:r>
          </w:p>
          <w:p w14:paraId="0A93901C" w14:textId="7C738201" w:rsidR="00005C82" w:rsidRPr="00C618C2" w:rsidRDefault="007F765F" w:rsidP="00005C82">
            <w:pPr>
              <w:pStyle w:val="a9"/>
              <w:numPr>
                <w:ilvl w:val="0"/>
                <w:numId w:val="8"/>
              </w:numPr>
              <w:autoSpaceDE w:val="0"/>
              <w:autoSpaceDN w:val="0"/>
              <w:adjustRightInd w:val="0"/>
              <w:rPr>
                <w:rFonts w:eastAsia="Calibri"/>
                <w:bCs/>
                <w:lang w:val="en-US"/>
              </w:rPr>
            </w:pPr>
            <w:r w:rsidRPr="00C618C2">
              <w:rPr>
                <w:rFonts w:ascii="Times New Roman" w:eastAsia="Calibri" w:hAnsi="Times New Roman"/>
                <w:bCs/>
                <w:szCs w:val="20"/>
                <w:lang w:val="en-US"/>
              </w:rPr>
              <w:t>Methyl Tert-Butyl Ether Unit – Divinyl Hydrogenation Unit (MTBE)</w:t>
            </w:r>
            <w:r w:rsidR="00005C82" w:rsidRPr="00C618C2">
              <w:rPr>
                <w:rFonts w:ascii="Times New Roman" w:eastAsia="Calibri" w:hAnsi="Times New Roman"/>
                <w:bCs/>
                <w:szCs w:val="20"/>
                <w:lang w:val="en-US"/>
              </w:rPr>
              <w:t>.</w:t>
            </w:r>
          </w:p>
          <w:p w14:paraId="5A0C2D2E" w14:textId="77777777" w:rsidR="00005C82" w:rsidRPr="00C618C2" w:rsidRDefault="00005C82" w:rsidP="00005C82">
            <w:pPr>
              <w:rPr>
                <w:lang w:val="bg-BG"/>
              </w:rPr>
            </w:pPr>
          </w:p>
          <w:p w14:paraId="6A194C64" w14:textId="3945DEBC" w:rsidR="003E12A8" w:rsidRPr="00C618C2" w:rsidRDefault="00005C82" w:rsidP="003E12A8">
            <w:pPr>
              <w:rPr>
                <w:i/>
                <w:iCs/>
                <w:u w:val="single"/>
                <w:lang w:val="bg-BG"/>
              </w:rPr>
            </w:pPr>
            <w:r w:rsidRPr="00C618C2">
              <w:rPr>
                <w:i/>
                <w:iCs/>
                <w:u w:val="single"/>
              </w:rPr>
              <w:t>S</w:t>
            </w:r>
            <w:r w:rsidR="003E12A8" w:rsidRPr="00C618C2">
              <w:rPr>
                <w:i/>
                <w:iCs/>
                <w:u w:val="single"/>
              </w:rPr>
              <w:t>ervice</w:t>
            </w:r>
            <w:r w:rsidRPr="00C618C2">
              <w:rPr>
                <w:i/>
                <w:iCs/>
                <w:u w:val="single"/>
              </w:rPr>
              <w:t>s</w:t>
            </w:r>
            <w:r w:rsidR="003E12A8" w:rsidRPr="00C618C2">
              <w:rPr>
                <w:i/>
                <w:iCs/>
                <w:u w:val="single"/>
              </w:rPr>
              <w:t xml:space="preserve"> </w:t>
            </w:r>
            <w:proofErr w:type="spellStart"/>
            <w:r w:rsidR="003E12A8" w:rsidRPr="00C618C2">
              <w:rPr>
                <w:i/>
                <w:iCs/>
                <w:u w:val="single"/>
                <w:lang w:val="bg-BG"/>
              </w:rPr>
              <w:t>performance</w:t>
            </w:r>
            <w:proofErr w:type="spellEnd"/>
            <w:r w:rsidR="003E12A8" w:rsidRPr="00C618C2">
              <w:rPr>
                <w:i/>
                <w:iCs/>
                <w:u w:val="single"/>
                <w:lang w:val="bg-BG"/>
              </w:rPr>
              <w:t xml:space="preserve"> </w:t>
            </w:r>
            <w:proofErr w:type="spellStart"/>
            <w:r w:rsidR="003E12A8" w:rsidRPr="00C618C2">
              <w:rPr>
                <w:i/>
                <w:iCs/>
                <w:u w:val="single"/>
                <w:lang w:val="bg-BG"/>
              </w:rPr>
              <w:t>schedule</w:t>
            </w:r>
            <w:proofErr w:type="spellEnd"/>
            <w:r w:rsidR="003E12A8" w:rsidRPr="00C618C2">
              <w:rPr>
                <w:i/>
                <w:iCs/>
                <w:u w:val="single"/>
                <w:lang w:val="bg-BG"/>
              </w:rPr>
              <w:t>:</w:t>
            </w:r>
          </w:p>
          <w:p w14:paraId="19FE4D86" w14:textId="754D95BE" w:rsidR="009476FB" w:rsidRPr="00C618C2" w:rsidRDefault="00005C82" w:rsidP="00005C82">
            <w:pPr>
              <w:pStyle w:val="a9"/>
              <w:numPr>
                <w:ilvl w:val="0"/>
                <w:numId w:val="9"/>
              </w:numPr>
              <w:rPr>
                <w:lang w:val="en-US"/>
              </w:rPr>
            </w:pPr>
            <w:r w:rsidRPr="00C618C2">
              <w:rPr>
                <w:lang w:val="en-US"/>
              </w:rPr>
              <w:t>start of performance of services March 2025</w:t>
            </w:r>
          </w:p>
        </w:tc>
      </w:tr>
      <w:tr w:rsidR="00943C03" w:rsidRPr="00943C03" w14:paraId="3D4ADD08" w14:textId="77777777" w:rsidTr="000D22B8">
        <w:trPr>
          <w:trHeight w:val="287"/>
        </w:trPr>
        <w:tc>
          <w:tcPr>
            <w:tcW w:w="3687" w:type="dxa"/>
            <w:tcBorders>
              <w:top w:val="single" w:sz="4" w:space="0" w:color="auto"/>
              <w:left w:val="single" w:sz="4" w:space="0" w:color="auto"/>
              <w:bottom w:val="single" w:sz="4" w:space="0" w:color="auto"/>
              <w:right w:val="single" w:sz="4" w:space="0" w:color="auto"/>
            </w:tcBorders>
            <w:vAlign w:val="center"/>
          </w:tcPr>
          <w:p w14:paraId="6FB5DB9D" w14:textId="77777777" w:rsidR="0061648F" w:rsidRPr="00943C03"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943C03">
              <w:rPr>
                <w:rFonts w:asciiTheme="majorBidi" w:hAnsiTheme="majorBidi" w:cstheme="majorBidi"/>
                <w:lang w:val="en-GB"/>
              </w:rPr>
              <w:t>Type of tender</w:t>
            </w:r>
          </w:p>
        </w:tc>
        <w:tc>
          <w:tcPr>
            <w:tcW w:w="6094" w:type="dxa"/>
            <w:tcBorders>
              <w:top w:val="single" w:sz="4" w:space="0" w:color="auto"/>
              <w:left w:val="single" w:sz="4" w:space="0" w:color="auto"/>
              <w:bottom w:val="single" w:sz="4" w:space="0" w:color="auto"/>
              <w:right w:val="single" w:sz="4" w:space="0" w:color="auto"/>
            </w:tcBorders>
            <w:vAlign w:val="center"/>
          </w:tcPr>
          <w:p w14:paraId="2EB6FE69" w14:textId="77777777" w:rsidR="0061648F" w:rsidRPr="00943C03" w:rsidRDefault="0061648F" w:rsidP="003E5F8F">
            <w:pPr>
              <w:tabs>
                <w:tab w:val="right" w:pos="7254"/>
              </w:tabs>
              <w:spacing w:before="60" w:after="60"/>
              <w:jc w:val="left"/>
              <w:rPr>
                <w:rFonts w:asciiTheme="majorBidi" w:hAnsiTheme="majorBidi" w:cstheme="majorBidi"/>
                <w:i/>
                <w:iCs/>
                <w:szCs w:val="24"/>
                <w:lang w:val="en-GB"/>
              </w:rPr>
            </w:pPr>
            <w:r w:rsidRPr="00943C03">
              <w:rPr>
                <w:rFonts w:asciiTheme="majorBidi" w:hAnsiTheme="majorBidi" w:cstheme="majorBidi"/>
                <w:szCs w:val="24"/>
                <w:lang w:val="en-GB"/>
              </w:rPr>
              <w:t>Open</w:t>
            </w:r>
            <w:r w:rsidR="003E5F8F" w:rsidRPr="00943C03">
              <w:rPr>
                <w:rFonts w:asciiTheme="majorBidi" w:hAnsiTheme="majorBidi" w:cstheme="majorBidi"/>
                <w:szCs w:val="24"/>
                <w:lang w:val="bg-BG"/>
              </w:rPr>
              <w:t xml:space="preserve"> </w:t>
            </w:r>
            <w:r w:rsidR="003E5F8F" w:rsidRPr="00943C03">
              <w:rPr>
                <w:rFonts w:asciiTheme="majorBidi" w:hAnsiTheme="majorBidi" w:cstheme="majorBidi"/>
                <w:szCs w:val="24"/>
              </w:rPr>
              <w:t>tender</w:t>
            </w:r>
            <w:r w:rsidRPr="00943C03">
              <w:rPr>
                <w:rFonts w:asciiTheme="majorBidi" w:hAnsiTheme="majorBidi" w:cstheme="majorBidi"/>
                <w:szCs w:val="24"/>
                <w:lang w:val="en-GB"/>
              </w:rPr>
              <w:t xml:space="preserve"> with bidding </w:t>
            </w:r>
          </w:p>
        </w:tc>
      </w:tr>
      <w:tr w:rsidR="00943C03" w:rsidRPr="00943C03" w14:paraId="4EE21C34" w14:textId="77777777" w:rsidTr="0011433B">
        <w:tc>
          <w:tcPr>
            <w:tcW w:w="9781" w:type="dxa"/>
            <w:gridSpan w:val="2"/>
            <w:tcBorders>
              <w:top w:val="single" w:sz="4" w:space="0" w:color="auto"/>
              <w:left w:val="single" w:sz="4" w:space="0" w:color="auto"/>
              <w:bottom w:val="single" w:sz="4" w:space="0" w:color="auto"/>
              <w:right w:val="single" w:sz="4" w:space="0" w:color="auto"/>
            </w:tcBorders>
            <w:vAlign w:val="center"/>
          </w:tcPr>
          <w:p w14:paraId="7C0E6268" w14:textId="77777777" w:rsidR="00E9098E" w:rsidRPr="00943C03" w:rsidRDefault="00E9098E" w:rsidP="00BC1C56">
            <w:pPr>
              <w:tabs>
                <w:tab w:val="right" w:pos="7254"/>
              </w:tabs>
              <w:spacing w:before="60" w:after="60"/>
              <w:jc w:val="center"/>
              <w:rPr>
                <w:rFonts w:asciiTheme="majorBidi" w:hAnsiTheme="majorBidi" w:cstheme="majorBidi"/>
                <w:szCs w:val="24"/>
                <w:lang w:val="en-GB"/>
              </w:rPr>
            </w:pPr>
            <w:r w:rsidRPr="00943C03">
              <w:rPr>
                <w:rFonts w:asciiTheme="majorBidi" w:hAnsiTheme="majorBidi" w:cstheme="majorBidi"/>
                <w:b/>
                <w:szCs w:val="24"/>
                <w:lang w:val="en-GB"/>
              </w:rPr>
              <w:t>II</w:t>
            </w:r>
            <w:r w:rsidR="00EF0125" w:rsidRPr="00943C03">
              <w:rPr>
                <w:rFonts w:asciiTheme="majorBidi" w:hAnsiTheme="majorBidi" w:cstheme="majorBidi"/>
                <w:b/>
                <w:szCs w:val="24"/>
                <w:lang w:val="en-GB"/>
              </w:rPr>
              <w:t xml:space="preserve">. </w:t>
            </w:r>
            <w:r w:rsidR="0061648F" w:rsidRPr="00943C03">
              <w:rPr>
                <w:rFonts w:asciiTheme="majorBidi" w:hAnsiTheme="majorBidi" w:cstheme="majorBidi"/>
                <w:b/>
                <w:szCs w:val="24"/>
                <w:lang w:val="en-GB"/>
              </w:rPr>
              <w:t>Minimum qualification requirements to Bidder for admittance to participation in a tender</w:t>
            </w:r>
            <w:r w:rsidR="00EF0125" w:rsidRPr="00943C03">
              <w:rPr>
                <w:rFonts w:asciiTheme="majorBidi" w:hAnsiTheme="majorBidi" w:cstheme="majorBidi"/>
                <w:b/>
                <w:szCs w:val="24"/>
                <w:lang w:val="en-GB"/>
              </w:rPr>
              <w:t>.</w:t>
            </w:r>
          </w:p>
        </w:tc>
      </w:tr>
      <w:tr w:rsidR="00E33669" w:rsidRPr="000B5570" w14:paraId="533A1638" w14:textId="77777777" w:rsidTr="000B5570">
        <w:tc>
          <w:tcPr>
            <w:tcW w:w="3687" w:type="dxa"/>
            <w:tcBorders>
              <w:top w:val="single" w:sz="4" w:space="0" w:color="auto"/>
              <w:left w:val="single" w:sz="4" w:space="0" w:color="auto"/>
              <w:bottom w:val="single" w:sz="4" w:space="0" w:color="auto"/>
              <w:right w:val="single" w:sz="4" w:space="0" w:color="auto"/>
            </w:tcBorders>
            <w:vAlign w:val="center"/>
          </w:tcPr>
          <w:p w14:paraId="5360CA6F" w14:textId="77777777" w:rsidR="00E33669" w:rsidRPr="00943C03" w:rsidRDefault="00E33669" w:rsidP="00E33669">
            <w:pPr>
              <w:pStyle w:val="a9"/>
              <w:tabs>
                <w:tab w:val="left" w:pos="460"/>
              </w:tabs>
              <w:ind w:left="0"/>
              <w:jc w:val="both"/>
              <w:rPr>
                <w:rFonts w:ascii="Times New Roman" w:hAnsi="Times New Roman"/>
                <w:highlight w:val="yellow"/>
                <w:lang w:val="en-US"/>
              </w:rPr>
            </w:pPr>
            <w:r w:rsidRPr="00943C03">
              <w:rPr>
                <w:lang w:val="en-US"/>
              </w:rPr>
              <w:t>2.1. Technical compliance of the proposal.</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7A5CBFE1" w14:textId="069BFE3D" w:rsidR="00E33669" w:rsidRPr="000B5570" w:rsidRDefault="000B5570" w:rsidP="00E33669">
            <w:pPr>
              <w:spacing w:before="60" w:after="60"/>
              <w:rPr>
                <w:iCs/>
              </w:rPr>
            </w:pPr>
            <w:r w:rsidRPr="00A670B2">
              <w:rPr>
                <w:szCs w:val="24"/>
              </w:rPr>
              <w:t xml:space="preserve">The Bidder shall submit a Technical Proposal in accordance with the Technical Requirements of </w:t>
            </w:r>
            <w:r>
              <w:rPr>
                <w:szCs w:val="24"/>
              </w:rPr>
              <w:t>Client</w:t>
            </w:r>
            <w:r w:rsidRPr="00A670B2">
              <w:rPr>
                <w:szCs w:val="24"/>
              </w:rPr>
              <w:t>, Form 3.</w:t>
            </w:r>
          </w:p>
        </w:tc>
      </w:tr>
      <w:tr w:rsidR="00E33669" w:rsidRPr="00C618C2" w14:paraId="0C374DB0" w14:textId="77777777" w:rsidTr="001E1567">
        <w:tc>
          <w:tcPr>
            <w:tcW w:w="3687" w:type="dxa"/>
            <w:tcBorders>
              <w:top w:val="single" w:sz="4" w:space="0" w:color="auto"/>
              <w:left w:val="single" w:sz="4" w:space="0" w:color="auto"/>
              <w:bottom w:val="single" w:sz="4" w:space="0" w:color="auto"/>
              <w:right w:val="single" w:sz="4" w:space="0" w:color="auto"/>
            </w:tcBorders>
            <w:shd w:val="clear" w:color="auto" w:fill="auto"/>
          </w:tcPr>
          <w:p w14:paraId="7673495E" w14:textId="0124A6A7" w:rsidR="00E33669" w:rsidRPr="000B5570" w:rsidRDefault="00E33669" w:rsidP="00E33669">
            <w:pPr>
              <w:pStyle w:val="a9"/>
              <w:tabs>
                <w:tab w:val="left" w:pos="460"/>
              </w:tabs>
              <w:spacing w:before="60" w:after="60"/>
              <w:ind w:left="0"/>
              <w:contextualSpacing w:val="0"/>
              <w:jc w:val="both"/>
              <w:rPr>
                <w:rFonts w:asciiTheme="majorBidi" w:hAnsiTheme="majorBidi" w:cstheme="majorBidi"/>
                <w:lang w:val="bg-BG"/>
              </w:rPr>
            </w:pPr>
            <w:r w:rsidRPr="000B5570">
              <w:rPr>
                <w:rFonts w:asciiTheme="majorBidi" w:hAnsiTheme="majorBidi" w:cstheme="majorBidi"/>
                <w:lang w:val="bg-BG"/>
              </w:rPr>
              <w:t>2.2</w:t>
            </w:r>
            <w:r w:rsidR="000B5570" w:rsidRPr="000B5570">
              <w:rPr>
                <w:rFonts w:asciiTheme="majorBidi" w:hAnsiTheme="majorBidi" w:cstheme="majorBidi"/>
                <w:lang w:val="bg-BG"/>
              </w:rPr>
              <w:t>.</w:t>
            </w:r>
            <w:r w:rsidR="000B5570" w:rsidRPr="000B5570">
              <w:rPr>
                <w:rFonts w:ascii="Times New Roman" w:hAnsi="Times New Roman"/>
                <w:lang w:val="bg-BG"/>
              </w:rPr>
              <w:t xml:space="preserve"> </w:t>
            </w:r>
            <w:proofErr w:type="spellStart"/>
            <w:r w:rsidR="000B5570" w:rsidRPr="000B5570">
              <w:rPr>
                <w:rFonts w:ascii="Times New Roman" w:hAnsi="Times New Roman"/>
                <w:lang w:val="bg-BG"/>
              </w:rPr>
              <w:t>Previous</w:t>
            </w:r>
            <w:proofErr w:type="spellEnd"/>
            <w:r w:rsidR="000B5570" w:rsidRPr="000B5570">
              <w:rPr>
                <w:rFonts w:ascii="Times New Roman" w:hAnsi="Times New Roman"/>
                <w:lang w:val="bg-BG"/>
              </w:rPr>
              <w:t xml:space="preserve"> </w:t>
            </w:r>
            <w:proofErr w:type="spellStart"/>
            <w:r w:rsidR="000B5570" w:rsidRPr="000B5570">
              <w:rPr>
                <w:rFonts w:ascii="Times New Roman" w:hAnsi="Times New Roman"/>
                <w:lang w:val="bg-BG"/>
              </w:rPr>
              <w:t>experience</w:t>
            </w:r>
            <w:proofErr w:type="spellEnd"/>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3FD291FC" w14:textId="0609D100" w:rsidR="00C47DB2" w:rsidRPr="00C618C2" w:rsidRDefault="00C47DB2" w:rsidP="00C47DB2">
            <w:pPr>
              <w:ind w:right="-144"/>
              <w:jc w:val="left"/>
              <w:rPr>
                <w:szCs w:val="24"/>
              </w:rPr>
            </w:pPr>
            <w:r w:rsidRPr="00C618C2">
              <w:rPr>
                <w:szCs w:val="24"/>
              </w:rPr>
              <w:t xml:space="preserve">The </w:t>
            </w:r>
            <w:r w:rsidR="001E1567" w:rsidRPr="00C618C2">
              <w:rPr>
                <w:szCs w:val="24"/>
              </w:rPr>
              <w:t xml:space="preserve">Bidder must provide </w:t>
            </w:r>
            <w:r w:rsidRPr="00C618C2">
              <w:rPr>
                <w:szCs w:val="24"/>
              </w:rPr>
              <w:t>information on the availability of experience in the implementation of similar services in the last 3</w:t>
            </w:r>
            <w:r w:rsidR="001E1567" w:rsidRPr="00C618C2">
              <w:rPr>
                <w:szCs w:val="24"/>
              </w:rPr>
              <w:t xml:space="preserve"> (</w:t>
            </w:r>
            <w:r w:rsidRPr="00C618C2">
              <w:rPr>
                <w:szCs w:val="24"/>
              </w:rPr>
              <w:t>three</w:t>
            </w:r>
            <w:r w:rsidR="001E1567" w:rsidRPr="00C618C2">
              <w:rPr>
                <w:szCs w:val="24"/>
              </w:rPr>
              <w:t>) years (20</w:t>
            </w:r>
            <w:r w:rsidRPr="00C618C2">
              <w:rPr>
                <w:szCs w:val="24"/>
              </w:rPr>
              <w:t>2</w:t>
            </w:r>
            <w:r w:rsidR="001E1567" w:rsidRPr="00C618C2">
              <w:rPr>
                <w:szCs w:val="24"/>
              </w:rPr>
              <w:t>1-2023)</w:t>
            </w:r>
            <w:r w:rsidRPr="00C618C2">
              <w:rPr>
                <w:szCs w:val="24"/>
              </w:rPr>
              <w:t>.</w:t>
            </w:r>
          </w:p>
        </w:tc>
      </w:tr>
      <w:tr w:rsidR="00E33669" w:rsidRPr="00C618C2" w14:paraId="4A15D075" w14:textId="77777777" w:rsidTr="000B5570">
        <w:tc>
          <w:tcPr>
            <w:tcW w:w="3687" w:type="dxa"/>
            <w:tcBorders>
              <w:top w:val="single" w:sz="4" w:space="0" w:color="auto"/>
              <w:left w:val="single" w:sz="4" w:space="0" w:color="auto"/>
              <w:bottom w:val="single" w:sz="4" w:space="0" w:color="auto"/>
              <w:right w:val="single" w:sz="4" w:space="0" w:color="auto"/>
            </w:tcBorders>
            <w:vAlign w:val="center"/>
          </w:tcPr>
          <w:p w14:paraId="40AC03F2" w14:textId="7B7FB9B8" w:rsidR="00E33669" w:rsidRPr="00943C03" w:rsidRDefault="00E33669" w:rsidP="00E33669">
            <w:pPr>
              <w:pStyle w:val="a9"/>
              <w:tabs>
                <w:tab w:val="left" w:pos="460"/>
              </w:tabs>
              <w:ind w:left="0"/>
              <w:jc w:val="both"/>
              <w:rPr>
                <w:rFonts w:ascii="Times New Roman" w:hAnsi="Times New Roman"/>
                <w:highlight w:val="yellow"/>
                <w:lang w:val="en-US"/>
              </w:rPr>
            </w:pPr>
            <w:r w:rsidRPr="00943C03">
              <w:rPr>
                <w:rFonts w:ascii="Times New Roman" w:hAnsi="Times New Roman"/>
                <w:lang w:val="en-GB"/>
              </w:rPr>
              <w:t>2.</w:t>
            </w:r>
            <w:r>
              <w:rPr>
                <w:rFonts w:ascii="Times New Roman" w:hAnsi="Times New Roman"/>
                <w:lang w:val="bg-BG"/>
              </w:rPr>
              <w:t>3</w:t>
            </w:r>
            <w:r w:rsidRPr="00943C03">
              <w:rPr>
                <w:rFonts w:ascii="Times New Roman" w:hAnsi="Times New Roman"/>
                <w:lang w:val="en-GB"/>
              </w:rPr>
              <w:t>. Compliance with requirements for control of quality (ISO 9001)</w:t>
            </w:r>
            <w:r w:rsidRPr="00943C03">
              <w:rPr>
                <w:rFonts w:ascii="Times New Roman" w:hAnsi="Times New Roman"/>
                <w:iCs/>
                <w:lang w:val="en-GB"/>
              </w:rPr>
              <w:t>.</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22203ECC" w14:textId="0B48DE05" w:rsidR="00C47DB2" w:rsidRPr="00C618C2" w:rsidRDefault="000B5570" w:rsidP="00C47DB2">
            <w:pPr>
              <w:autoSpaceDE w:val="0"/>
              <w:autoSpaceDN w:val="0"/>
              <w:adjustRightInd w:val="0"/>
              <w:spacing w:before="60" w:after="60"/>
              <w:ind w:right="27"/>
              <w:rPr>
                <w:szCs w:val="24"/>
                <w:lang w:val="en-GB"/>
              </w:rPr>
            </w:pPr>
            <w:r w:rsidRPr="00C618C2">
              <w:t>Bidder shall submit a valid, at the time of submission of the proposal, certificate of ISO 9001 quality standard</w:t>
            </w:r>
            <w:r w:rsidR="00C618C2" w:rsidRPr="00C618C2">
              <w:t xml:space="preserve"> certificate</w:t>
            </w:r>
            <w:r w:rsidRPr="00C618C2">
              <w:rPr>
                <w:szCs w:val="24"/>
                <w:lang w:val="en-GB"/>
              </w:rPr>
              <w:t>.</w:t>
            </w:r>
          </w:p>
        </w:tc>
      </w:tr>
      <w:tr w:rsidR="00807407" w:rsidRPr="000B5570" w14:paraId="1F7A67BD" w14:textId="77777777" w:rsidTr="000B5570">
        <w:tc>
          <w:tcPr>
            <w:tcW w:w="3687" w:type="dxa"/>
            <w:tcBorders>
              <w:top w:val="single" w:sz="4" w:space="0" w:color="auto"/>
              <w:left w:val="single" w:sz="4" w:space="0" w:color="auto"/>
              <w:bottom w:val="single" w:sz="4" w:space="0" w:color="auto"/>
              <w:right w:val="single" w:sz="4" w:space="0" w:color="auto"/>
            </w:tcBorders>
            <w:vAlign w:val="center"/>
          </w:tcPr>
          <w:p w14:paraId="7C386A2C" w14:textId="164DDBDD" w:rsidR="00807407" w:rsidRDefault="00807407" w:rsidP="00E33669">
            <w:pPr>
              <w:pStyle w:val="a9"/>
              <w:tabs>
                <w:tab w:val="left" w:pos="460"/>
              </w:tabs>
              <w:ind w:left="0"/>
              <w:jc w:val="both"/>
              <w:rPr>
                <w:rFonts w:ascii="Times New Roman" w:hAnsi="Times New Roman"/>
                <w:lang w:val="bg-BG"/>
              </w:rPr>
            </w:pPr>
            <w:r>
              <w:rPr>
                <w:rFonts w:ascii="Times New Roman" w:hAnsi="Times New Roman"/>
                <w:lang w:val="bg-BG"/>
              </w:rPr>
              <w:t>2.</w:t>
            </w:r>
            <w:r w:rsidR="00C47DB2">
              <w:rPr>
                <w:rFonts w:ascii="Times New Roman" w:hAnsi="Times New Roman"/>
                <w:lang w:val="en-US"/>
              </w:rPr>
              <w:t>4</w:t>
            </w:r>
            <w:r w:rsidRPr="000B5570">
              <w:rPr>
                <w:rFonts w:ascii="Times New Roman" w:hAnsi="Times New Roman"/>
                <w:lang w:val="bg-BG"/>
              </w:rPr>
              <w:t xml:space="preserve">. </w:t>
            </w:r>
            <w:r w:rsidR="000B5570" w:rsidRPr="000B5570">
              <w:rPr>
                <w:rFonts w:ascii="Times New Roman" w:hAnsi="Times New Roman"/>
                <w:lang w:val="en-US"/>
              </w:rPr>
              <w:t>HSE</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1B4E21FB" w14:textId="26EC217D" w:rsidR="00807407" w:rsidRPr="000B5570" w:rsidRDefault="000B5570" w:rsidP="00E33669">
            <w:pPr>
              <w:autoSpaceDE w:val="0"/>
              <w:autoSpaceDN w:val="0"/>
              <w:adjustRightInd w:val="0"/>
              <w:spacing w:before="60" w:after="60"/>
              <w:ind w:right="27"/>
            </w:pPr>
            <w:r w:rsidRPr="004C7D75">
              <w:rPr>
                <w:lang w:val="en-GB"/>
              </w:rPr>
              <w:t>Bidder is in compliance with industrial safety, occupational health and environment requirements, based on successful coverage (50% +1 positive answers) of the HSE Qualification questionary.</w:t>
            </w:r>
          </w:p>
        </w:tc>
      </w:tr>
      <w:tr w:rsidR="00E33669" w:rsidRPr="00943C03" w14:paraId="6B0A068A" w14:textId="77777777" w:rsidTr="00ED248E">
        <w:trPr>
          <w:trHeight w:val="51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1EAE2C2" w14:textId="77777777" w:rsidR="00E33669" w:rsidRPr="00807407" w:rsidRDefault="00E33669" w:rsidP="00E33669">
            <w:pPr>
              <w:tabs>
                <w:tab w:val="right" w:pos="7254"/>
              </w:tabs>
              <w:spacing w:before="60" w:after="60"/>
              <w:jc w:val="left"/>
              <w:rPr>
                <w:b/>
                <w:bCs/>
                <w:szCs w:val="24"/>
                <w:lang w:val="en-GB"/>
              </w:rPr>
            </w:pPr>
            <w:r w:rsidRPr="00807407">
              <w:rPr>
                <w:b/>
                <w:bCs/>
                <w:szCs w:val="24"/>
                <w:lang w:val="en-GB"/>
              </w:rPr>
              <w:lastRenderedPageBreak/>
              <w:t>Criteria for covering the minimum requirements of Section ІІ:</w:t>
            </w:r>
          </w:p>
        </w:tc>
      </w:tr>
      <w:tr w:rsidR="00E33669" w:rsidRPr="00943C03" w14:paraId="4CF973BC" w14:textId="77777777" w:rsidTr="000D22B8">
        <w:trPr>
          <w:trHeight w:val="486"/>
        </w:trPr>
        <w:tc>
          <w:tcPr>
            <w:tcW w:w="3687" w:type="dxa"/>
            <w:tcBorders>
              <w:top w:val="single" w:sz="4" w:space="0" w:color="auto"/>
              <w:left w:val="single" w:sz="4" w:space="0" w:color="auto"/>
              <w:bottom w:val="single" w:sz="4" w:space="0" w:color="auto"/>
              <w:right w:val="single" w:sz="4" w:space="0" w:color="auto"/>
            </w:tcBorders>
            <w:vAlign w:val="center"/>
          </w:tcPr>
          <w:p w14:paraId="7AA9C2B5" w14:textId="77777777" w:rsidR="00E33669" w:rsidRPr="00943C03" w:rsidRDefault="00E33669" w:rsidP="00E33669">
            <w:pPr>
              <w:tabs>
                <w:tab w:val="left" w:pos="318"/>
              </w:tabs>
              <w:contextualSpacing/>
              <w:rPr>
                <w:szCs w:val="24"/>
                <w:lang w:val="en-GB" w:eastAsia="ru-RU"/>
              </w:rPr>
            </w:pPr>
            <w:r w:rsidRPr="00943C03">
              <w:rPr>
                <w:szCs w:val="24"/>
                <w:lang w:val="en-GB" w:eastAsia="ru-RU"/>
              </w:rPr>
              <w:t>Bidder covers on its own all requirements.</w:t>
            </w:r>
          </w:p>
        </w:tc>
        <w:tc>
          <w:tcPr>
            <w:tcW w:w="6094" w:type="dxa"/>
            <w:tcBorders>
              <w:top w:val="single" w:sz="4" w:space="0" w:color="auto"/>
              <w:left w:val="single" w:sz="4" w:space="0" w:color="auto"/>
              <w:bottom w:val="single" w:sz="4" w:space="0" w:color="auto"/>
              <w:right w:val="single" w:sz="4" w:space="0" w:color="auto"/>
            </w:tcBorders>
            <w:vAlign w:val="center"/>
          </w:tcPr>
          <w:p w14:paraId="5D9F8D38" w14:textId="77777777" w:rsidR="00E33669" w:rsidRPr="00943C03" w:rsidRDefault="00E33669" w:rsidP="00E33669">
            <w:pPr>
              <w:tabs>
                <w:tab w:val="right" w:pos="7254"/>
              </w:tabs>
              <w:spacing w:before="60" w:after="60"/>
              <w:jc w:val="left"/>
              <w:rPr>
                <w:szCs w:val="24"/>
                <w:lang w:val="en-GB"/>
              </w:rPr>
            </w:pPr>
            <w:r w:rsidRPr="00943C03">
              <w:rPr>
                <w:szCs w:val="24"/>
                <w:lang w:val="en-GB"/>
              </w:rPr>
              <w:t>YES</w:t>
            </w:r>
          </w:p>
        </w:tc>
      </w:tr>
      <w:tr w:rsidR="00807407" w:rsidRPr="00807407" w14:paraId="0B4FCF9E" w14:textId="77777777" w:rsidTr="000B5570">
        <w:trPr>
          <w:trHeight w:val="486"/>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23DD49E9" w14:textId="6CC57181" w:rsidR="00807407" w:rsidRPr="00A2781E" w:rsidRDefault="000B5570" w:rsidP="00E33669">
            <w:pPr>
              <w:tabs>
                <w:tab w:val="left" w:pos="318"/>
              </w:tabs>
              <w:contextualSpacing/>
              <w:rPr>
                <w:szCs w:val="24"/>
                <w:lang w:val="en-GB" w:eastAsia="ru-RU"/>
              </w:rPr>
            </w:pPr>
            <w:r w:rsidRPr="00A2781E">
              <w:rPr>
                <w:szCs w:val="24"/>
                <w:lang w:val="en-GB" w:eastAsia="ru-RU"/>
              </w:rPr>
              <w:t>Bidder, together with the subcontractor/s, meet all requirements.</w:t>
            </w:r>
          </w:p>
        </w:tc>
        <w:tc>
          <w:tcPr>
            <w:tcW w:w="6094" w:type="dxa"/>
            <w:tcBorders>
              <w:top w:val="single" w:sz="4" w:space="0" w:color="auto"/>
              <w:left w:val="single" w:sz="4" w:space="0" w:color="auto"/>
              <w:bottom w:val="single" w:sz="4" w:space="0" w:color="auto"/>
              <w:right w:val="single" w:sz="4" w:space="0" w:color="auto"/>
            </w:tcBorders>
            <w:vAlign w:val="center"/>
          </w:tcPr>
          <w:p w14:paraId="7B692225" w14:textId="59C54934" w:rsidR="00807407" w:rsidRPr="00807407" w:rsidRDefault="00807407" w:rsidP="00E33669">
            <w:pPr>
              <w:tabs>
                <w:tab w:val="right" w:pos="7254"/>
              </w:tabs>
              <w:spacing w:before="60" w:after="60"/>
              <w:jc w:val="left"/>
              <w:rPr>
                <w:szCs w:val="24"/>
              </w:rPr>
            </w:pPr>
            <w:r>
              <w:rPr>
                <w:szCs w:val="24"/>
              </w:rPr>
              <w:t>NO</w:t>
            </w:r>
          </w:p>
        </w:tc>
      </w:tr>
      <w:tr w:rsidR="00807407" w:rsidRPr="000B5570" w14:paraId="148D5B6D" w14:textId="77777777" w:rsidTr="000D22B8">
        <w:trPr>
          <w:trHeight w:val="486"/>
        </w:trPr>
        <w:tc>
          <w:tcPr>
            <w:tcW w:w="3687" w:type="dxa"/>
            <w:tcBorders>
              <w:top w:val="single" w:sz="4" w:space="0" w:color="auto"/>
              <w:left w:val="single" w:sz="4" w:space="0" w:color="auto"/>
              <w:bottom w:val="single" w:sz="4" w:space="0" w:color="auto"/>
              <w:right w:val="single" w:sz="4" w:space="0" w:color="auto"/>
            </w:tcBorders>
            <w:vAlign w:val="center"/>
          </w:tcPr>
          <w:p w14:paraId="48C86A2F" w14:textId="4336E824" w:rsidR="00807407" w:rsidRPr="00807407" w:rsidRDefault="00807407" w:rsidP="00E33669">
            <w:pPr>
              <w:tabs>
                <w:tab w:val="left" w:pos="318"/>
              </w:tabs>
              <w:contextualSpacing/>
              <w:rPr>
                <w:rFonts w:asciiTheme="majorBidi" w:hAnsiTheme="majorBidi" w:cstheme="majorBidi"/>
                <w:shd w:val="clear" w:color="auto" w:fill="92D050"/>
                <w:lang w:val="bg-BG"/>
              </w:rPr>
            </w:pPr>
            <w:r w:rsidRPr="00B8260B">
              <w:rPr>
                <w:bdr w:val="nil"/>
              </w:rPr>
              <w:t>Bidder, jointly with a consortium/company under the Law on Obligations and Contracts, covers all requirements</w:t>
            </w:r>
          </w:p>
        </w:tc>
        <w:tc>
          <w:tcPr>
            <w:tcW w:w="6094" w:type="dxa"/>
            <w:tcBorders>
              <w:top w:val="single" w:sz="4" w:space="0" w:color="auto"/>
              <w:left w:val="single" w:sz="4" w:space="0" w:color="auto"/>
              <w:bottom w:val="single" w:sz="4" w:space="0" w:color="auto"/>
              <w:right w:val="single" w:sz="4" w:space="0" w:color="auto"/>
            </w:tcBorders>
            <w:vAlign w:val="center"/>
          </w:tcPr>
          <w:p w14:paraId="2CC5576C" w14:textId="77777777" w:rsidR="00807407" w:rsidRDefault="00807407" w:rsidP="00807407">
            <w:pPr>
              <w:autoSpaceDE w:val="0"/>
              <w:autoSpaceDN w:val="0"/>
              <w:adjustRightInd w:val="0"/>
              <w:spacing w:before="60"/>
              <w:ind w:right="249"/>
              <w:rPr>
                <w:szCs w:val="24"/>
                <w:bdr w:val="nil"/>
              </w:rPr>
            </w:pPr>
            <w:r w:rsidRPr="00B8260B">
              <w:rPr>
                <w:szCs w:val="24"/>
                <w:bdr w:val="nil"/>
              </w:rPr>
              <w:t xml:space="preserve">YES </w:t>
            </w:r>
          </w:p>
          <w:p w14:paraId="503E396F" w14:textId="257FA40D" w:rsidR="00807407" w:rsidRPr="00B8260B" w:rsidRDefault="00807407" w:rsidP="00807407">
            <w:pPr>
              <w:autoSpaceDE w:val="0"/>
              <w:autoSpaceDN w:val="0"/>
              <w:adjustRightInd w:val="0"/>
              <w:spacing w:before="60"/>
              <w:ind w:right="249"/>
              <w:rPr>
                <w:rFonts w:asciiTheme="majorBidi" w:hAnsiTheme="majorBidi" w:cstheme="majorBidi"/>
                <w:szCs w:val="24"/>
              </w:rPr>
            </w:pPr>
            <w:r w:rsidRPr="00B8260B">
              <w:rPr>
                <w:szCs w:val="24"/>
                <w:bdr w:val="nil"/>
              </w:rPr>
              <w:t>- Bidder submits official partnership/agreement documents and head office control (if applicable);</w:t>
            </w:r>
          </w:p>
          <w:p w14:paraId="4B5B98C7" w14:textId="77777777" w:rsidR="00807407" w:rsidRDefault="00807407" w:rsidP="00807407">
            <w:pPr>
              <w:tabs>
                <w:tab w:val="right" w:pos="7254"/>
              </w:tabs>
              <w:spacing w:before="60" w:after="60"/>
              <w:jc w:val="left"/>
              <w:rPr>
                <w:szCs w:val="24"/>
                <w:bdr w:val="nil"/>
              </w:rPr>
            </w:pPr>
            <w:r w:rsidRPr="00B8260B">
              <w:rPr>
                <w:szCs w:val="24"/>
                <w:bdr w:val="nil"/>
              </w:rPr>
              <w:t>- Bidder fills out the relevant information about the partners (for each separately) and the head office (if any) in Form 1</w:t>
            </w:r>
            <w:r>
              <w:rPr>
                <w:szCs w:val="24"/>
                <w:bdr w:val="nil"/>
              </w:rPr>
              <w:t>.</w:t>
            </w:r>
          </w:p>
          <w:p w14:paraId="4B9E5771" w14:textId="6F4CBBDF" w:rsidR="00807407" w:rsidRPr="000B5570" w:rsidRDefault="000B5570" w:rsidP="00807407">
            <w:pPr>
              <w:tabs>
                <w:tab w:val="left" w:pos="30"/>
              </w:tabs>
              <w:spacing w:line="276" w:lineRule="auto"/>
              <w:rPr>
                <w:szCs w:val="24"/>
              </w:rPr>
            </w:pPr>
            <w:r w:rsidRPr="000B5570">
              <w:rPr>
                <w:rFonts w:asciiTheme="majorBidi" w:hAnsiTheme="majorBidi" w:cstheme="majorBidi"/>
              </w:rPr>
              <w:t>If Bidder is represented by a consortium or other association, then its compliance with the minimum qualification requirements is determined generally for the consortium or association, and it is sufficient that only one of the members fulfills/covers it (with the exception of item 2.</w:t>
            </w:r>
            <w:r w:rsidR="00C47DB2">
              <w:rPr>
                <w:rFonts w:asciiTheme="majorBidi" w:hAnsiTheme="majorBidi" w:cstheme="majorBidi"/>
              </w:rPr>
              <w:t>4</w:t>
            </w:r>
            <w:r w:rsidRPr="000B5570">
              <w:rPr>
                <w:rFonts w:asciiTheme="majorBidi" w:hAnsiTheme="majorBidi" w:cstheme="majorBidi"/>
              </w:rPr>
              <w:t>.).</w:t>
            </w:r>
          </w:p>
        </w:tc>
      </w:tr>
      <w:tr w:rsidR="00E33669" w:rsidRPr="00943C03" w14:paraId="0B6BD240" w14:textId="77777777" w:rsidTr="009476FB">
        <w:trPr>
          <w:trHeight w:val="1408"/>
        </w:trPr>
        <w:tc>
          <w:tcPr>
            <w:tcW w:w="9781" w:type="dxa"/>
            <w:gridSpan w:val="2"/>
            <w:tcBorders>
              <w:top w:val="single" w:sz="4" w:space="0" w:color="auto"/>
              <w:left w:val="single" w:sz="4" w:space="0" w:color="auto"/>
              <w:bottom w:val="single" w:sz="4" w:space="0" w:color="auto"/>
              <w:right w:val="single" w:sz="4" w:space="0" w:color="auto"/>
            </w:tcBorders>
            <w:vAlign w:val="center"/>
          </w:tcPr>
          <w:p w14:paraId="18D9DDB3" w14:textId="77777777" w:rsidR="00E33669" w:rsidRPr="00943C03" w:rsidRDefault="00E33669" w:rsidP="00E33669">
            <w:pPr>
              <w:rPr>
                <w:b/>
                <w:lang w:val="en-GB"/>
              </w:rPr>
            </w:pPr>
            <w:r w:rsidRPr="00943C03">
              <w:rPr>
                <w:b/>
                <w:lang w:val="en-GB"/>
              </w:rPr>
              <w:t xml:space="preserve">Important: </w:t>
            </w:r>
          </w:p>
          <w:p w14:paraId="791ACCCD" w14:textId="77777777" w:rsidR="00E33669" w:rsidRPr="00943C03" w:rsidRDefault="00E33669" w:rsidP="00E33669">
            <w:pPr>
              <w:rPr>
                <w:b/>
                <w:lang w:val="en-GB"/>
              </w:rPr>
            </w:pPr>
            <w:r w:rsidRPr="00943C03">
              <w:rPr>
                <w:b/>
                <w:lang w:val="en-GB"/>
              </w:rPr>
              <w:t xml:space="preserve">Bidders who are subcontractors to another bidder or have intention to establish such relations in the course of service performance are not admitted to tender procedure.  </w:t>
            </w:r>
          </w:p>
          <w:p w14:paraId="142FDE32" w14:textId="77777777" w:rsidR="00E33669" w:rsidRPr="00943C03" w:rsidRDefault="00E33669" w:rsidP="00E33669">
            <w:pPr>
              <w:tabs>
                <w:tab w:val="right" w:pos="7254"/>
              </w:tabs>
              <w:spacing w:before="60" w:after="60"/>
              <w:jc w:val="left"/>
              <w:rPr>
                <w:rFonts w:asciiTheme="majorBidi" w:hAnsiTheme="majorBidi" w:cstheme="majorBidi"/>
                <w:szCs w:val="24"/>
                <w:lang w:val="en-GB" w:eastAsia="ru-RU"/>
              </w:rPr>
            </w:pPr>
            <w:r w:rsidRPr="00943C03">
              <w:rPr>
                <w:b/>
                <w:lang w:val="en-GB"/>
              </w:rPr>
              <w:t xml:space="preserve">Above –mentioned conditions are specified at the </w:t>
            </w:r>
            <w:proofErr w:type="gramStart"/>
            <w:r w:rsidRPr="00943C03">
              <w:rPr>
                <w:b/>
                <w:lang w:val="en-GB"/>
              </w:rPr>
              <w:t>offers</w:t>
            </w:r>
            <w:proofErr w:type="gramEnd"/>
            <w:r w:rsidRPr="00943C03">
              <w:rPr>
                <w:b/>
                <w:lang w:val="en-GB"/>
              </w:rPr>
              <w:t xml:space="preserve"> evaluation stage and in the course of works performance.</w:t>
            </w:r>
          </w:p>
        </w:tc>
      </w:tr>
      <w:tr w:rsidR="00E33669" w:rsidRPr="00943C03" w14:paraId="7F432882" w14:textId="77777777" w:rsidTr="0011433B">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6D8990" w14:textId="77777777" w:rsidR="00E33669" w:rsidRPr="00943C03" w:rsidRDefault="00E33669" w:rsidP="00E33669">
            <w:pPr>
              <w:tabs>
                <w:tab w:val="right" w:pos="725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t>III. Periods for the separate tender conduction stages.</w:t>
            </w:r>
          </w:p>
        </w:tc>
      </w:tr>
      <w:tr w:rsidR="00E33669" w:rsidRPr="00712E52" w14:paraId="7B443691"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4E760334" w14:textId="77777777" w:rsidR="00E33669" w:rsidRPr="00712E52" w:rsidRDefault="00E33669" w:rsidP="00E33669">
            <w:pPr>
              <w:tabs>
                <w:tab w:val="left" w:pos="460"/>
                <w:tab w:val="center" w:pos="4677"/>
                <w:tab w:val="right" w:pos="9355"/>
              </w:tabs>
              <w:spacing w:before="60" w:after="60"/>
              <w:jc w:val="left"/>
              <w:rPr>
                <w:rFonts w:asciiTheme="majorBidi" w:hAnsiTheme="majorBidi" w:cstheme="majorBidi"/>
                <w:szCs w:val="24"/>
                <w:lang w:val="en-GB"/>
              </w:rPr>
            </w:pPr>
            <w:r w:rsidRPr="00712E52">
              <w:rPr>
                <w:rFonts w:asciiTheme="majorBidi" w:hAnsiTheme="majorBidi" w:cstheme="majorBidi"/>
                <w:szCs w:val="24"/>
              </w:rPr>
              <w:t>3.1.</w:t>
            </w:r>
            <w:r w:rsidRPr="00712E52">
              <w:rPr>
                <w:rFonts w:asciiTheme="majorBidi" w:hAnsiTheme="majorBidi" w:cstheme="majorBidi"/>
                <w:szCs w:val="24"/>
              </w:rPr>
              <w:tab/>
            </w:r>
            <w:r w:rsidRPr="00712E52">
              <w:rPr>
                <w:szCs w:val="24"/>
                <w:bdr w:val="nil"/>
              </w:rPr>
              <w:t>Deadline to apply for participation</w:t>
            </w:r>
            <w:r w:rsidRPr="00712E52">
              <w:rPr>
                <w:rFonts w:asciiTheme="majorBidi" w:hAnsiTheme="majorBidi" w:cstheme="majorBidi"/>
                <w:iCs/>
                <w:szCs w:val="24"/>
                <w:lang w:val="en-GB"/>
              </w:rPr>
              <w:t>.</w:t>
            </w:r>
          </w:p>
        </w:tc>
        <w:tc>
          <w:tcPr>
            <w:tcW w:w="6094" w:type="dxa"/>
            <w:tcBorders>
              <w:top w:val="single" w:sz="4" w:space="0" w:color="auto"/>
              <w:left w:val="single" w:sz="4" w:space="0" w:color="auto"/>
              <w:bottom w:val="single" w:sz="4" w:space="0" w:color="auto"/>
              <w:right w:val="single" w:sz="4" w:space="0" w:color="auto"/>
            </w:tcBorders>
            <w:vAlign w:val="center"/>
          </w:tcPr>
          <w:p w14:paraId="2065C506" w14:textId="0C056B52" w:rsidR="00E33669" w:rsidRPr="001E1567" w:rsidRDefault="00C47DB2" w:rsidP="00E33669">
            <w:pPr>
              <w:tabs>
                <w:tab w:val="center" w:pos="4677"/>
                <w:tab w:val="right" w:pos="9355"/>
              </w:tabs>
              <w:spacing w:before="60" w:after="60"/>
              <w:jc w:val="left"/>
              <w:rPr>
                <w:rFonts w:asciiTheme="majorBidi" w:hAnsiTheme="majorBidi" w:cstheme="majorBidi"/>
                <w:iCs/>
                <w:szCs w:val="24"/>
                <w:highlight w:val="yellow"/>
                <w:lang w:val="bg-BG"/>
              </w:rPr>
            </w:pPr>
            <w:r>
              <w:rPr>
                <w:rFonts w:asciiTheme="majorBidi" w:hAnsiTheme="majorBidi" w:cstheme="majorBidi"/>
                <w:iCs/>
                <w:szCs w:val="24"/>
              </w:rPr>
              <w:t>30</w:t>
            </w:r>
            <w:r w:rsidR="00E33669" w:rsidRPr="001E1567">
              <w:rPr>
                <w:rFonts w:asciiTheme="majorBidi" w:hAnsiTheme="majorBidi" w:cstheme="majorBidi"/>
                <w:iCs/>
                <w:szCs w:val="24"/>
                <w:lang w:val="bg-BG"/>
              </w:rPr>
              <w:t>.</w:t>
            </w:r>
            <w:r>
              <w:rPr>
                <w:rFonts w:asciiTheme="majorBidi" w:hAnsiTheme="majorBidi" w:cstheme="majorBidi"/>
                <w:iCs/>
                <w:szCs w:val="24"/>
              </w:rPr>
              <w:t>12</w:t>
            </w:r>
            <w:r w:rsidR="00E33669" w:rsidRPr="001E1567">
              <w:rPr>
                <w:rFonts w:asciiTheme="majorBidi" w:hAnsiTheme="majorBidi" w:cstheme="majorBidi"/>
                <w:iCs/>
                <w:szCs w:val="24"/>
                <w:lang w:val="bg-BG"/>
              </w:rPr>
              <w:t>.2024</w:t>
            </w:r>
          </w:p>
        </w:tc>
      </w:tr>
      <w:tr w:rsidR="00E33669" w:rsidRPr="00712E52" w14:paraId="14B600FF"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02EE4C25" w14:textId="77777777" w:rsidR="00E33669" w:rsidRPr="00712E52" w:rsidRDefault="00E33669" w:rsidP="00E33669">
            <w:pPr>
              <w:tabs>
                <w:tab w:val="left" w:pos="460"/>
                <w:tab w:val="center" w:pos="4677"/>
                <w:tab w:val="right" w:pos="9355"/>
              </w:tabs>
              <w:spacing w:before="60" w:after="60"/>
              <w:jc w:val="left"/>
              <w:rPr>
                <w:rFonts w:asciiTheme="majorBidi" w:hAnsiTheme="majorBidi" w:cstheme="majorBidi"/>
                <w:szCs w:val="24"/>
                <w:lang w:val="en-GB"/>
              </w:rPr>
            </w:pPr>
            <w:r w:rsidRPr="00712E52">
              <w:rPr>
                <w:rFonts w:asciiTheme="majorBidi" w:hAnsiTheme="majorBidi" w:cstheme="majorBidi"/>
                <w:szCs w:val="24"/>
              </w:rPr>
              <w:t>3.2.</w:t>
            </w:r>
            <w:r w:rsidRPr="00712E52">
              <w:rPr>
                <w:rFonts w:asciiTheme="majorBidi" w:hAnsiTheme="majorBidi" w:cstheme="majorBidi"/>
                <w:szCs w:val="24"/>
              </w:rPr>
              <w:tab/>
            </w:r>
            <w:r w:rsidRPr="00712E52">
              <w:rPr>
                <w:rFonts w:asciiTheme="majorBidi" w:hAnsiTheme="majorBidi" w:cstheme="majorBidi"/>
                <w:szCs w:val="24"/>
                <w:lang w:val="en-GB"/>
              </w:rPr>
              <w:t>Deadline for Request for Clarifications by Bidder (Form 11).</w:t>
            </w:r>
          </w:p>
        </w:tc>
        <w:tc>
          <w:tcPr>
            <w:tcW w:w="6094" w:type="dxa"/>
            <w:tcBorders>
              <w:top w:val="single" w:sz="4" w:space="0" w:color="auto"/>
              <w:left w:val="single" w:sz="4" w:space="0" w:color="auto"/>
              <w:bottom w:val="single" w:sz="4" w:space="0" w:color="auto"/>
              <w:right w:val="single" w:sz="4" w:space="0" w:color="auto"/>
            </w:tcBorders>
            <w:vAlign w:val="center"/>
          </w:tcPr>
          <w:p w14:paraId="0AEBD779" w14:textId="603D94CC" w:rsidR="00E33669" w:rsidRPr="00C47DB2" w:rsidRDefault="00C47DB2" w:rsidP="00E33669">
            <w:pPr>
              <w:tabs>
                <w:tab w:val="center" w:pos="4677"/>
                <w:tab w:val="right" w:pos="9355"/>
              </w:tabs>
              <w:spacing w:before="60" w:after="60"/>
              <w:jc w:val="left"/>
              <w:rPr>
                <w:rFonts w:asciiTheme="majorBidi" w:hAnsiTheme="majorBidi" w:cstheme="majorBidi"/>
                <w:iCs/>
                <w:szCs w:val="24"/>
                <w:highlight w:val="yellow"/>
              </w:rPr>
            </w:pPr>
            <w:r>
              <w:rPr>
                <w:rFonts w:asciiTheme="majorBidi" w:hAnsiTheme="majorBidi" w:cstheme="majorBidi"/>
                <w:iCs/>
                <w:szCs w:val="24"/>
              </w:rPr>
              <w:t>0</w:t>
            </w:r>
            <w:r w:rsidR="00E33669" w:rsidRPr="001E1567">
              <w:rPr>
                <w:rFonts w:asciiTheme="majorBidi" w:hAnsiTheme="majorBidi" w:cstheme="majorBidi"/>
                <w:iCs/>
                <w:szCs w:val="24"/>
                <w:lang w:val="bg-BG"/>
              </w:rPr>
              <w:t>2.0</w:t>
            </w:r>
            <w:r>
              <w:rPr>
                <w:rFonts w:asciiTheme="majorBidi" w:hAnsiTheme="majorBidi" w:cstheme="majorBidi"/>
                <w:iCs/>
                <w:szCs w:val="24"/>
              </w:rPr>
              <w:t>1</w:t>
            </w:r>
            <w:r w:rsidR="00E33669" w:rsidRPr="001E1567">
              <w:rPr>
                <w:rFonts w:asciiTheme="majorBidi" w:hAnsiTheme="majorBidi" w:cstheme="majorBidi"/>
                <w:iCs/>
                <w:szCs w:val="24"/>
                <w:lang w:val="bg-BG"/>
              </w:rPr>
              <w:t>.202</w:t>
            </w:r>
            <w:r>
              <w:rPr>
                <w:rFonts w:asciiTheme="majorBidi" w:hAnsiTheme="majorBidi" w:cstheme="majorBidi"/>
                <w:iCs/>
                <w:szCs w:val="24"/>
              </w:rPr>
              <w:t>5</w:t>
            </w:r>
          </w:p>
        </w:tc>
      </w:tr>
      <w:tr w:rsidR="00E33669" w:rsidRPr="00712E52" w14:paraId="4A986DC3"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2550FE69" w14:textId="77777777" w:rsidR="00E33669" w:rsidRPr="00712E52" w:rsidRDefault="00E33669" w:rsidP="00E33669">
            <w:pPr>
              <w:tabs>
                <w:tab w:val="left" w:pos="460"/>
              </w:tabs>
              <w:spacing w:before="60"/>
              <w:jc w:val="left"/>
              <w:rPr>
                <w:rFonts w:asciiTheme="majorBidi" w:hAnsiTheme="majorBidi" w:cstheme="majorBidi"/>
                <w:szCs w:val="24"/>
                <w:highlight w:val="yellow"/>
                <w:lang w:val="en-GB"/>
              </w:rPr>
            </w:pPr>
            <w:r w:rsidRPr="00712E52">
              <w:rPr>
                <w:rFonts w:asciiTheme="majorBidi" w:hAnsiTheme="majorBidi" w:cstheme="majorBidi"/>
                <w:szCs w:val="24"/>
              </w:rPr>
              <w:t>3.3.</w:t>
            </w:r>
            <w:r w:rsidRPr="00712E52">
              <w:rPr>
                <w:rFonts w:asciiTheme="majorBidi" w:hAnsiTheme="majorBidi" w:cstheme="majorBidi"/>
                <w:szCs w:val="24"/>
              </w:rPr>
              <w:tab/>
            </w:r>
            <w:r w:rsidRPr="00712E52">
              <w:rPr>
                <w:rFonts w:asciiTheme="majorBidi" w:hAnsiTheme="majorBidi" w:cstheme="majorBidi"/>
                <w:szCs w:val="24"/>
                <w:lang w:val="en-GB"/>
              </w:rPr>
              <w:t>Deadline for receipt of proposals.</w:t>
            </w:r>
          </w:p>
        </w:tc>
        <w:tc>
          <w:tcPr>
            <w:tcW w:w="6094" w:type="dxa"/>
            <w:tcBorders>
              <w:top w:val="single" w:sz="4" w:space="0" w:color="auto"/>
              <w:left w:val="single" w:sz="4" w:space="0" w:color="auto"/>
              <w:bottom w:val="single" w:sz="4" w:space="0" w:color="auto"/>
              <w:right w:val="single" w:sz="4" w:space="0" w:color="auto"/>
            </w:tcBorders>
            <w:vAlign w:val="center"/>
          </w:tcPr>
          <w:p w14:paraId="2F3CCD30" w14:textId="1620D50D" w:rsidR="00E33669" w:rsidRPr="00C47DB2" w:rsidRDefault="001E1567" w:rsidP="00E33669">
            <w:pPr>
              <w:spacing w:before="60"/>
              <w:rPr>
                <w:rFonts w:asciiTheme="majorBidi" w:hAnsiTheme="majorBidi" w:cstheme="majorBidi"/>
                <w:szCs w:val="24"/>
                <w:highlight w:val="yellow"/>
              </w:rPr>
            </w:pPr>
            <w:r w:rsidRPr="001E1567">
              <w:rPr>
                <w:rFonts w:asciiTheme="majorBidi" w:hAnsiTheme="majorBidi" w:cstheme="majorBidi"/>
                <w:iCs/>
                <w:szCs w:val="24"/>
                <w:lang w:val="ru-RU"/>
              </w:rPr>
              <w:t>0</w:t>
            </w:r>
            <w:r w:rsidR="00C47DB2">
              <w:rPr>
                <w:rFonts w:asciiTheme="majorBidi" w:hAnsiTheme="majorBidi" w:cstheme="majorBidi"/>
                <w:iCs/>
                <w:szCs w:val="24"/>
              </w:rPr>
              <w:t>8</w:t>
            </w:r>
            <w:r w:rsidR="00E33669" w:rsidRPr="001E1567">
              <w:rPr>
                <w:rFonts w:asciiTheme="majorBidi" w:hAnsiTheme="majorBidi" w:cstheme="majorBidi"/>
                <w:iCs/>
                <w:szCs w:val="24"/>
                <w:lang w:val="ru-RU"/>
              </w:rPr>
              <w:t>.0</w:t>
            </w:r>
            <w:r w:rsidR="00C47DB2">
              <w:rPr>
                <w:rFonts w:asciiTheme="majorBidi" w:hAnsiTheme="majorBidi" w:cstheme="majorBidi"/>
                <w:iCs/>
                <w:szCs w:val="24"/>
              </w:rPr>
              <w:t>1</w:t>
            </w:r>
            <w:r w:rsidR="00E33669" w:rsidRPr="001E1567">
              <w:rPr>
                <w:rFonts w:asciiTheme="majorBidi" w:hAnsiTheme="majorBidi" w:cstheme="majorBidi"/>
                <w:iCs/>
                <w:szCs w:val="24"/>
                <w:lang w:val="ru-RU"/>
              </w:rPr>
              <w:t>.202</w:t>
            </w:r>
            <w:r w:rsidR="00C47DB2">
              <w:rPr>
                <w:rFonts w:asciiTheme="majorBidi" w:hAnsiTheme="majorBidi" w:cstheme="majorBidi"/>
                <w:iCs/>
                <w:szCs w:val="24"/>
              </w:rPr>
              <w:t>5</w:t>
            </w:r>
          </w:p>
        </w:tc>
      </w:tr>
      <w:tr w:rsidR="00E33669" w:rsidRPr="00712E52" w14:paraId="2DEEB41F"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54B7A054" w14:textId="77777777" w:rsidR="00E33669" w:rsidRPr="00712E52" w:rsidRDefault="00E33669" w:rsidP="00E33669">
            <w:pPr>
              <w:tabs>
                <w:tab w:val="left" w:pos="460"/>
              </w:tabs>
              <w:spacing w:before="60"/>
              <w:jc w:val="left"/>
              <w:rPr>
                <w:rFonts w:asciiTheme="majorBidi" w:hAnsiTheme="majorBidi" w:cstheme="majorBidi"/>
                <w:szCs w:val="24"/>
              </w:rPr>
            </w:pPr>
            <w:r w:rsidRPr="00712E52">
              <w:rPr>
                <w:rFonts w:asciiTheme="majorBidi" w:hAnsiTheme="majorBidi" w:cstheme="majorBidi"/>
                <w:szCs w:val="24"/>
                <w:lang w:val="bg-BG"/>
              </w:rPr>
              <w:t xml:space="preserve">3.4. </w:t>
            </w:r>
            <w:r w:rsidRPr="00712E52">
              <w:rPr>
                <w:rFonts w:asciiTheme="majorBidi" w:hAnsiTheme="majorBidi" w:cstheme="majorBidi"/>
              </w:rPr>
              <w:t>Providing a password to open the proposal</w:t>
            </w:r>
          </w:p>
        </w:tc>
        <w:tc>
          <w:tcPr>
            <w:tcW w:w="6094" w:type="dxa"/>
            <w:tcBorders>
              <w:top w:val="single" w:sz="4" w:space="0" w:color="auto"/>
              <w:left w:val="single" w:sz="4" w:space="0" w:color="auto"/>
              <w:bottom w:val="single" w:sz="4" w:space="0" w:color="auto"/>
              <w:right w:val="single" w:sz="4" w:space="0" w:color="auto"/>
            </w:tcBorders>
            <w:vAlign w:val="center"/>
          </w:tcPr>
          <w:p w14:paraId="238E8771" w14:textId="4ADDAD34" w:rsidR="00E33669" w:rsidRPr="00C47DB2" w:rsidRDefault="00E33669" w:rsidP="00E33669">
            <w:pPr>
              <w:spacing w:before="60"/>
              <w:rPr>
                <w:rFonts w:asciiTheme="majorBidi" w:hAnsiTheme="majorBidi" w:cstheme="majorBidi"/>
                <w:iCs/>
                <w:szCs w:val="24"/>
                <w:highlight w:val="yellow"/>
              </w:rPr>
            </w:pPr>
            <w:r w:rsidRPr="001E1567">
              <w:rPr>
                <w:rFonts w:asciiTheme="majorBidi" w:hAnsiTheme="majorBidi" w:cstheme="majorBidi"/>
                <w:szCs w:val="24"/>
                <w:lang w:val="bg-BG"/>
              </w:rPr>
              <w:t>0</w:t>
            </w:r>
            <w:r w:rsidR="00C47DB2">
              <w:rPr>
                <w:rFonts w:asciiTheme="majorBidi" w:hAnsiTheme="majorBidi" w:cstheme="majorBidi"/>
                <w:szCs w:val="24"/>
              </w:rPr>
              <w:t>9</w:t>
            </w:r>
            <w:r w:rsidRPr="001E1567">
              <w:rPr>
                <w:rFonts w:asciiTheme="majorBidi" w:hAnsiTheme="majorBidi" w:cstheme="majorBidi"/>
                <w:szCs w:val="24"/>
                <w:lang w:val="bg-BG"/>
              </w:rPr>
              <w:t>.</w:t>
            </w:r>
            <w:r w:rsidR="00C47DB2">
              <w:rPr>
                <w:rFonts w:asciiTheme="majorBidi" w:hAnsiTheme="majorBidi" w:cstheme="majorBidi"/>
                <w:szCs w:val="24"/>
              </w:rPr>
              <w:t>0</w:t>
            </w:r>
            <w:r w:rsidR="001E1567" w:rsidRPr="001E1567">
              <w:rPr>
                <w:rFonts w:asciiTheme="majorBidi" w:hAnsiTheme="majorBidi" w:cstheme="majorBidi"/>
                <w:szCs w:val="24"/>
                <w:lang w:val="bg-BG"/>
              </w:rPr>
              <w:t>1</w:t>
            </w:r>
            <w:r w:rsidRPr="001E1567">
              <w:rPr>
                <w:rFonts w:asciiTheme="majorBidi" w:hAnsiTheme="majorBidi" w:cstheme="majorBidi"/>
                <w:szCs w:val="24"/>
                <w:lang w:val="bg-BG"/>
              </w:rPr>
              <w:t>.202</w:t>
            </w:r>
            <w:r w:rsidR="00C47DB2">
              <w:rPr>
                <w:rFonts w:asciiTheme="majorBidi" w:hAnsiTheme="majorBidi" w:cstheme="majorBidi"/>
                <w:szCs w:val="24"/>
              </w:rPr>
              <w:t>5</w:t>
            </w:r>
          </w:p>
        </w:tc>
      </w:tr>
      <w:tr w:rsidR="00E33669" w:rsidRPr="00943C03" w14:paraId="46AABEC0" w14:textId="77777777" w:rsidTr="0011433B">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BAB5363" w14:textId="77777777" w:rsidR="00E33669" w:rsidRPr="00943C03" w:rsidRDefault="00E33669" w:rsidP="00E33669">
            <w:pPr>
              <w:tabs>
                <w:tab w:val="right" w:pos="743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t>IV. Address and contact information.</w:t>
            </w:r>
          </w:p>
        </w:tc>
      </w:tr>
      <w:tr w:rsidR="00E33669" w:rsidRPr="00943C03" w14:paraId="406DCC89" w14:textId="77777777" w:rsidTr="000D22B8">
        <w:tblPrEx>
          <w:tblBorders>
            <w:insideH w:val="single" w:sz="8" w:space="0" w:color="000000"/>
          </w:tblBorders>
        </w:tblPrEx>
        <w:trPr>
          <w:trHeight w:val="279"/>
        </w:trPr>
        <w:tc>
          <w:tcPr>
            <w:tcW w:w="3687" w:type="dxa"/>
            <w:tcBorders>
              <w:top w:val="single" w:sz="4" w:space="0" w:color="auto"/>
              <w:left w:val="single" w:sz="4" w:space="0" w:color="auto"/>
              <w:bottom w:val="single" w:sz="4" w:space="0" w:color="auto"/>
              <w:right w:val="single" w:sz="4" w:space="0" w:color="auto"/>
            </w:tcBorders>
            <w:vAlign w:val="center"/>
          </w:tcPr>
          <w:p w14:paraId="1F64B806" w14:textId="77777777" w:rsidR="00E33669" w:rsidRPr="00943C03" w:rsidRDefault="00E33669" w:rsidP="00E33669">
            <w:pPr>
              <w:pStyle w:val="a9"/>
              <w:tabs>
                <w:tab w:val="left" w:pos="460"/>
              </w:tabs>
              <w:spacing w:before="60" w:after="60"/>
              <w:ind w:left="0"/>
              <w:contextualSpacing w:val="0"/>
              <w:rPr>
                <w:rFonts w:asciiTheme="majorBidi" w:hAnsiTheme="majorBidi" w:cstheme="majorBidi"/>
                <w:lang w:val="en-US"/>
              </w:rPr>
            </w:pPr>
            <w:r w:rsidRPr="00943C03">
              <w:rPr>
                <w:rFonts w:asciiTheme="majorBidi" w:hAnsiTheme="majorBidi" w:cstheme="majorBidi"/>
                <w:lang w:val="en-GB" w:eastAsia="en-US"/>
              </w:rPr>
              <w:t>4.1.</w:t>
            </w:r>
            <w:r w:rsidRPr="00943C03">
              <w:rPr>
                <w:rFonts w:asciiTheme="majorBidi" w:hAnsiTheme="majorBidi" w:cstheme="majorBidi"/>
                <w:lang w:val="en-GB" w:eastAsia="en-US"/>
              </w:rPr>
              <w:tab/>
              <w:t>E-mail</w:t>
            </w:r>
            <w:r w:rsidRPr="00943C03">
              <w:rPr>
                <w:rFonts w:asciiTheme="majorBidi" w:hAnsiTheme="majorBidi" w:cstheme="majorBidi"/>
                <w:lang w:val="bg-BG" w:eastAsia="en-US"/>
              </w:rPr>
              <w:t xml:space="preserve"> </w:t>
            </w:r>
            <w:r w:rsidRPr="00943C03">
              <w:rPr>
                <w:rFonts w:asciiTheme="majorBidi" w:hAnsiTheme="majorBidi" w:cstheme="majorBidi"/>
                <w:lang w:val="en-US" w:eastAsia="en-US"/>
              </w:rPr>
              <w:t>address for correspondence</w:t>
            </w:r>
          </w:p>
        </w:tc>
        <w:tc>
          <w:tcPr>
            <w:tcW w:w="6094" w:type="dxa"/>
            <w:tcBorders>
              <w:top w:val="single" w:sz="4" w:space="0" w:color="auto"/>
              <w:left w:val="single" w:sz="4" w:space="0" w:color="auto"/>
              <w:bottom w:val="single" w:sz="4" w:space="0" w:color="auto"/>
              <w:right w:val="single" w:sz="4" w:space="0" w:color="auto"/>
            </w:tcBorders>
            <w:vAlign w:val="center"/>
          </w:tcPr>
          <w:p w14:paraId="75F483B6" w14:textId="77777777" w:rsidR="00E33669" w:rsidRPr="00943C03" w:rsidRDefault="00C618C2" w:rsidP="00E33669">
            <w:pPr>
              <w:spacing w:before="60"/>
              <w:rPr>
                <w:rFonts w:asciiTheme="majorBidi" w:hAnsiTheme="majorBidi" w:cstheme="majorBidi"/>
                <w:szCs w:val="24"/>
                <w:u w:val="single"/>
                <w:lang w:val="en-GB"/>
              </w:rPr>
            </w:pPr>
            <w:hyperlink r:id="rId8" w:history="1">
              <w:r w:rsidR="00E33669" w:rsidRPr="003875E5">
                <w:rPr>
                  <w:rStyle w:val="a8"/>
                </w:rPr>
                <w:t>Zhecheva.Denitsa</w:t>
              </w:r>
              <w:r w:rsidR="00E33669" w:rsidRPr="003875E5">
                <w:rPr>
                  <w:rStyle w:val="a8"/>
                  <w:lang w:val="ru-RU"/>
                </w:rPr>
                <w:t>@</w:t>
              </w:r>
              <w:r w:rsidR="00E33669" w:rsidRPr="003875E5">
                <w:rPr>
                  <w:rStyle w:val="a8"/>
                </w:rPr>
                <w:t>neftochim</w:t>
              </w:r>
              <w:r w:rsidR="00E33669" w:rsidRPr="003875E5">
                <w:rPr>
                  <w:rStyle w:val="a8"/>
                  <w:lang w:val="ru-RU"/>
                </w:rPr>
                <w:t>.</w:t>
              </w:r>
              <w:r w:rsidR="00E33669" w:rsidRPr="003875E5">
                <w:rPr>
                  <w:rStyle w:val="a8"/>
                </w:rPr>
                <w:t>bg</w:t>
              </w:r>
            </w:hyperlink>
            <w:r w:rsidR="00E33669">
              <w:t xml:space="preserve"> </w:t>
            </w:r>
          </w:p>
        </w:tc>
      </w:tr>
      <w:tr w:rsidR="00E33669" w:rsidRPr="00943C03" w14:paraId="4511149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F4C8181" w14:textId="77777777" w:rsidR="00E33669" w:rsidRPr="00943C03" w:rsidRDefault="00E33669" w:rsidP="00E33669">
            <w:pPr>
              <w:tabs>
                <w:tab w:val="right" w:pos="725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t>V. Proposal preparation.</w:t>
            </w:r>
          </w:p>
        </w:tc>
      </w:tr>
      <w:tr w:rsidR="00E33669" w:rsidRPr="00943C03" w14:paraId="1E7C5E3F" w14:textId="77777777" w:rsidTr="000D22B8">
        <w:tblPrEx>
          <w:tblBorders>
            <w:insideH w:val="single" w:sz="8" w:space="0" w:color="000000"/>
          </w:tblBorders>
        </w:tblPrEx>
        <w:trPr>
          <w:trHeight w:val="70"/>
        </w:trPr>
        <w:tc>
          <w:tcPr>
            <w:tcW w:w="3687" w:type="dxa"/>
            <w:tcBorders>
              <w:top w:val="single" w:sz="4" w:space="0" w:color="auto"/>
              <w:left w:val="single" w:sz="4" w:space="0" w:color="auto"/>
              <w:bottom w:val="single" w:sz="4" w:space="0" w:color="auto"/>
              <w:right w:val="single" w:sz="4" w:space="0" w:color="auto"/>
            </w:tcBorders>
            <w:vAlign w:val="center"/>
          </w:tcPr>
          <w:p w14:paraId="3B50DAAC" w14:textId="77777777" w:rsidR="00E33669" w:rsidRPr="00943C03" w:rsidRDefault="00E33669" w:rsidP="00E33669">
            <w:pPr>
              <w:tabs>
                <w:tab w:val="left" w:pos="460"/>
              </w:tabs>
              <w:spacing w:before="60" w:after="60"/>
              <w:jc w:val="left"/>
              <w:rPr>
                <w:rFonts w:asciiTheme="majorBidi" w:hAnsiTheme="majorBidi" w:cstheme="majorBidi"/>
                <w:szCs w:val="24"/>
                <w:lang w:val="en-GB"/>
              </w:rPr>
            </w:pPr>
            <w:r w:rsidRPr="00943C03">
              <w:rPr>
                <w:rFonts w:asciiTheme="majorBidi" w:hAnsiTheme="majorBidi" w:cstheme="majorBidi"/>
                <w:szCs w:val="24"/>
                <w:lang w:val="en-GB"/>
              </w:rPr>
              <w:t>5.1.</w:t>
            </w:r>
            <w:r w:rsidRPr="00943C03">
              <w:rPr>
                <w:rFonts w:asciiTheme="majorBidi" w:hAnsiTheme="majorBidi" w:cstheme="majorBidi"/>
                <w:szCs w:val="24"/>
                <w:lang w:val="en-GB"/>
              </w:rPr>
              <w:tab/>
              <w:t>Proposal and correspondence language</w:t>
            </w:r>
          </w:p>
        </w:tc>
        <w:tc>
          <w:tcPr>
            <w:tcW w:w="6094" w:type="dxa"/>
            <w:tcBorders>
              <w:top w:val="single" w:sz="4" w:space="0" w:color="auto"/>
              <w:left w:val="single" w:sz="4" w:space="0" w:color="auto"/>
              <w:bottom w:val="single" w:sz="4" w:space="0" w:color="auto"/>
              <w:right w:val="single" w:sz="4" w:space="0" w:color="auto"/>
            </w:tcBorders>
            <w:vAlign w:val="center"/>
          </w:tcPr>
          <w:p w14:paraId="27E1DA31" w14:textId="77777777" w:rsidR="00E33669" w:rsidRPr="00943C03" w:rsidRDefault="00E33669" w:rsidP="00E33669">
            <w:pPr>
              <w:spacing w:before="60" w:after="60"/>
              <w:rPr>
                <w:rFonts w:asciiTheme="majorBidi" w:hAnsiTheme="majorBidi" w:cstheme="majorBidi"/>
                <w:i/>
                <w:iCs/>
                <w:szCs w:val="24"/>
                <w:lang w:val="en-GB"/>
              </w:rPr>
            </w:pPr>
            <w:r w:rsidRPr="00943C03">
              <w:rPr>
                <w:rFonts w:asciiTheme="majorBidi" w:hAnsiTheme="majorBidi" w:cstheme="majorBidi"/>
                <w:szCs w:val="24"/>
                <w:lang w:val="en-GB" w:eastAsia="ru-RU"/>
              </w:rPr>
              <w:t>Bulgarian language and/or English language</w:t>
            </w:r>
          </w:p>
        </w:tc>
      </w:tr>
      <w:tr w:rsidR="00E33669" w:rsidRPr="00943C03" w14:paraId="7F28BF33"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24386590" w14:textId="77777777" w:rsidR="00E33669" w:rsidRPr="00943C03" w:rsidRDefault="00E33669" w:rsidP="00E33669">
            <w:pPr>
              <w:pStyle w:val="a9"/>
              <w:numPr>
                <w:ilvl w:val="1"/>
                <w:numId w:val="3"/>
              </w:numPr>
              <w:tabs>
                <w:tab w:val="left" w:pos="460"/>
              </w:tabs>
              <w:spacing w:before="60" w:after="60"/>
              <w:contextualSpacing w:val="0"/>
              <w:rPr>
                <w:rFonts w:asciiTheme="majorBidi" w:hAnsiTheme="majorBidi" w:cstheme="majorBidi"/>
                <w:lang w:val="en-GB"/>
              </w:rPr>
            </w:pPr>
            <w:r w:rsidRPr="00943C03">
              <w:rPr>
                <w:rFonts w:asciiTheme="majorBidi" w:hAnsiTheme="majorBidi" w:cstheme="majorBidi"/>
                <w:lang w:val="en-GB"/>
              </w:rPr>
              <w:tab/>
              <w:t>Currency</w:t>
            </w:r>
          </w:p>
        </w:tc>
        <w:tc>
          <w:tcPr>
            <w:tcW w:w="6094" w:type="dxa"/>
            <w:tcBorders>
              <w:top w:val="single" w:sz="4" w:space="0" w:color="auto"/>
              <w:left w:val="single" w:sz="4" w:space="0" w:color="auto"/>
              <w:bottom w:val="single" w:sz="4" w:space="0" w:color="auto"/>
              <w:right w:val="single" w:sz="4" w:space="0" w:color="auto"/>
            </w:tcBorders>
            <w:vAlign w:val="center"/>
          </w:tcPr>
          <w:p w14:paraId="229D1484" w14:textId="77777777" w:rsidR="00E33669" w:rsidRPr="00943C03" w:rsidRDefault="00E33669" w:rsidP="00E33669">
            <w:pPr>
              <w:spacing w:before="60" w:after="60"/>
              <w:rPr>
                <w:rFonts w:asciiTheme="majorBidi" w:hAnsiTheme="majorBidi" w:cstheme="majorBidi"/>
                <w:szCs w:val="24"/>
                <w:lang w:val="en-GB" w:eastAsia="ru-RU"/>
              </w:rPr>
            </w:pPr>
            <w:r w:rsidRPr="00943C03">
              <w:rPr>
                <w:rFonts w:asciiTheme="majorBidi" w:hAnsiTheme="majorBidi" w:cstheme="majorBidi"/>
                <w:b/>
                <w:bCs/>
                <w:szCs w:val="24"/>
                <w:lang w:val="en-GB" w:eastAsia="ru-RU" w:bidi="en-US"/>
              </w:rPr>
              <w:t>EUR</w:t>
            </w:r>
          </w:p>
        </w:tc>
      </w:tr>
      <w:tr w:rsidR="00E33669" w:rsidRPr="00943C03" w14:paraId="0D4ED804"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593C1105" w14:textId="77777777" w:rsidR="00E33669" w:rsidRPr="00943C03" w:rsidRDefault="00E33669" w:rsidP="00E33669">
            <w:pPr>
              <w:pStyle w:val="a9"/>
              <w:numPr>
                <w:ilvl w:val="1"/>
                <w:numId w:val="3"/>
              </w:numPr>
              <w:tabs>
                <w:tab w:val="left" w:pos="460"/>
              </w:tabs>
              <w:spacing w:before="60" w:after="60"/>
              <w:contextualSpacing w:val="0"/>
              <w:rPr>
                <w:rFonts w:asciiTheme="majorBidi" w:hAnsiTheme="majorBidi" w:cstheme="majorBidi"/>
                <w:lang w:val="en-GB"/>
              </w:rPr>
            </w:pPr>
            <w:r w:rsidRPr="00943C03">
              <w:rPr>
                <w:rFonts w:asciiTheme="majorBidi" w:hAnsiTheme="majorBidi" w:cstheme="majorBidi"/>
                <w:lang w:val="en-GB"/>
              </w:rPr>
              <w:tab/>
              <w:t>Proposal validity</w:t>
            </w:r>
          </w:p>
        </w:tc>
        <w:tc>
          <w:tcPr>
            <w:tcW w:w="6094" w:type="dxa"/>
            <w:tcBorders>
              <w:top w:val="single" w:sz="4" w:space="0" w:color="auto"/>
              <w:left w:val="single" w:sz="4" w:space="0" w:color="auto"/>
              <w:bottom w:val="single" w:sz="4" w:space="0" w:color="auto"/>
              <w:right w:val="single" w:sz="4" w:space="0" w:color="auto"/>
            </w:tcBorders>
            <w:vAlign w:val="center"/>
          </w:tcPr>
          <w:p w14:paraId="7065D2A4" w14:textId="77777777" w:rsidR="00E33669" w:rsidRPr="00943C03" w:rsidRDefault="00E33669" w:rsidP="00E33669">
            <w:pPr>
              <w:tabs>
                <w:tab w:val="right" w:pos="7254"/>
              </w:tabs>
              <w:spacing w:before="60" w:after="60"/>
              <w:rPr>
                <w:rFonts w:asciiTheme="majorBidi" w:hAnsiTheme="majorBidi" w:cstheme="majorBidi"/>
                <w:i/>
                <w:iCs/>
                <w:szCs w:val="24"/>
                <w:lang w:val="en-GB"/>
              </w:rPr>
            </w:pPr>
            <w:r w:rsidRPr="00943C03">
              <w:rPr>
                <w:rFonts w:asciiTheme="majorBidi" w:hAnsiTheme="majorBidi" w:cstheme="majorBidi"/>
                <w:szCs w:val="24"/>
                <w:lang w:val="en-GB"/>
              </w:rPr>
              <w:t xml:space="preserve">Proposal validity period is at least 90 </w:t>
            </w:r>
            <w:r w:rsidRPr="00943C03">
              <w:rPr>
                <w:rFonts w:asciiTheme="majorBidi" w:hAnsiTheme="majorBidi" w:cstheme="majorBidi"/>
                <w:szCs w:val="24"/>
                <w:lang w:val="bg-BG"/>
              </w:rPr>
              <w:t>(</w:t>
            </w:r>
            <w:r w:rsidRPr="00943C03">
              <w:rPr>
                <w:rFonts w:asciiTheme="majorBidi" w:hAnsiTheme="majorBidi" w:cstheme="majorBidi"/>
                <w:szCs w:val="24"/>
              </w:rPr>
              <w:t>ninety</w:t>
            </w:r>
            <w:r w:rsidRPr="00943C03">
              <w:rPr>
                <w:rFonts w:asciiTheme="majorBidi" w:hAnsiTheme="majorBidi" w:cstheme="majorBidi"/>
                <w:szCs w:val="24"/>
                <w:lang w:val="bg-BG"/>
              </w:rPr>
              <w:t>)</w:t>
            </w:r>
            <w:r w:rsidRPr="00943C03">
              <w:rPr>
                <w:rFonts w:asciiTheme="majorBidi" w:hAnsiTheme="majorBidi" w:cstheme="majorBidi"/>
                <w:szCs w:val="24"/>
              </w:rPr>
              <w:t xml:space="preserve"> </w:t>
            </w:r>
            <w:r w:rsidRPr="00943C03">
              <w:rPr>
                <w:rFonts w:asciiTheme="majorBidi" w:hAnsiTheme="majorBidi" w:cstheme="majorBidi"/>
                <w:szCs w:val="24"/>
                <w:lang w:val="en-GB"/>
              </w:rPr>
              <w:t>calendar days as of the final proposal receipt period.</w:t>
            </w:r>
          </w:p>
        </w:tc>
      </w:tr>
      <w:tr w:rsidR="00E33669" w:rsidRPr="00943C03" w14:paraId="378D3D11"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4C1BD70" w14:textId="77777777" w:rsidR="00E33669" w:rsidRPr="00943C03" w:rsidRDefault="00E33669" w:rsidP="00E33669">
            <w:pPr>
              <w:tabs>
                <w:tab w:val="right" w:pos="743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t>VI. Tender proposal acceptance and opening.</w:t>
            </w:r>
          </w:p>
        </w:tc>
      </w:tr>
      <w:tr w:rsidR="00E33669" w:rsidRPr="00943C03" w14:paraId="66ADB61A"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406C84AD" w14:textId="77777777" w:rsidR="00E33669" w:rsidRPr="00943C03" w:rsidRDefault="00E33669" w:rsidP="00E33669">
            <w:pPr>
              <w:pStyle w:val="a9"/>
              <w:tabs>
                <w:tab w:val="left" w:pos="431"/>
              </w:tabs>
              <w:spacing w:before="60" w:after="60"/>
              <w:ind w:left="0"/>
              <w:contextualSpacing w:val="0"/>
              <w:rPr>
                <w:rFonts w:asciiTheme="majorBidi" w:hAnsiTheme="majorBidi" w:cstheme="majorBidi"/>
                <w:lang w:val="en-GB"/>
              </w:rPr>
            </w:pPr>
            <w:r w:rsidRPr="00943C03">
              <w:rPr>
                <w:rFonts w:asciiTheme="majorBidi" w:hAnsiTheme="majorBidi" w:cstheme="majorBidi"/>
                <w:lang w:val="en-GB"/>
              </w:rPr>
              <w:t>6.1.</w:t>
            </w:r>
            <w:r w:rsidRPr="00943C03">
              <w:rPr>
                <w:rFonts w:asciiTheme="majorBidi" w:hAnsiTheme="majorBidi" w:cstheme="majorBidi"/>
                <w:lang w:val="en-GB"/>
              </w:rPr>
              <w:tab/>
              <w:t>Proposal submission</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1E2AAFF9" w14:textId="77777777" w:rsidR="00E33669" w:rsidRPr="00943C03" w:rsidRDefault="00E33669" w:rsidP="00E33669">
            <w:pPr>
              <w:pStyle w:val="i"/>
              <w:tabs>
                <w:tab w:val="right" w:pos="7254"/>
              </w:tabs>
              <w:spacing w:before="60" w:after="60"/>
              <w:rPr>
                <w:rFonts w:asciiTheme="majorBidi" w:hAnsiTheme="majorBidi" w:cstheme="majorBidi"/>
                <w:szCs w:val="24"/>
                <w:lang w:val="en-GB"/>
              </w:rPr>
            </w:pPr>
            <w:r w:rsidRPr="00943C03">
              <w:rPr>
                <w:rFonts w:asciiTheme="majorBidi" w:hAnsiTheme="majorBidi" w:cstheme="majorBidi"/>
                <w:szCs w:val="24"/>
                <w:lang w:val="en-GB"/>
              </w:rPr>
              <w:t>Proposals shall be submitted/ accepted through the External File Services portal provided by the Tender Organizer</w:t>
            </w:r>
            <w:r w:rsidRPr="00943C03">
              <w:rPr>
                <w:rFonts w:asciiTheme="majorBidi" w:hAnsiTheme="majorBidi" w:cstheme="majorBidi"/>
                <w:szCs w:val="24"/>
                <w:u w:val="single"/>
                <w:lang w:val="en-GB"/>
              </w:rPr>
              <w:t>.</w:t>
            </w:r>
          </w:p>
        </w:tc>
      </w:tr>
      <w:tr w:rsidR="00E33669" w:rsidRPr="00943C03" w14:paraId="6C7B3A9E"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312FEAB3" w14:textId="77777777" w:rsidR="00E33669" w:rsidRPr="00943C03" w:rsidRDefault="00E33669" w:rsidP="00E33669">
            <w:pPr>
              <w:pStyle w:val="a9"/>
              <w:tabs>
                <w:tab w:val="left" w:pos="431"/>
              </w:tabs>
              <w:spacing w:before="60" w:after="60"/>
              <w:ind w:left="0"/>
              <w:contextualSpacing w:val="0"/>
              <w:rPr>
                <w:rFonts w:asciiTheme="majorBidi" w:hAnsiTheme="majorBidi" w:cstheme="majorBidi"/>
                <w:lang w:val="en-GB"/>
              </w:rPr>
            </w:pPr>
            <w:r w:rsidRPr="00943C03">
              <w:rPr>
                <w:rFonts w:asciiTheme="majorBidi" w:hAnsiTheme="majorBidi" w:cstheme="majorBidi"/>
                <w:lang w:val="en-GB"/>
              </w:rPr>
              <w:t>6.2. Participation of Bidders in the opening of the proposals</w:t>
            </w:r>
          </w:p>
        </w:tc>
        <w:tc>
          <w:tcPr>
            <w:tcW w:w="6094" w:type="dxa"/>
            <w:tcBorders>
              <w:top w:val="single" w:sz="4" w:space="0" w:color="auto"/>
              <w:left w:val="single" w:sz="4" w:space="0" w:color="auto"/>
              <w:bottom w:val="single" w:sz="4" w:space="0" w:color="auto"/>
              <w:right w:val="single" w:sz="4" w:space="0" w:color="auto"/>
            </w:tcBorders>
            <w:vAlign w:val="center"/>
          </w:tcPr>
          <w:p w14:paraId="164B940B" w14:textId="77777777" w:rsidR="00E33669" w:rsidRPr="00943C03" w:rsidRDefault="00E33669" w:rsidP="00E33669">
            <w:pPr>
              <w:pStyle w:val="i"/>
              <w:tabs>
                <w:tab w:val="right" w:pos="7254"/>
              </w:tabs>
              <w:spacing w:before="60" w:after="60"/>
              <w:rPr>
                <w:rFonts w:asciiTheme="majorBidi" w:hAnsiTheme="majorBidi" w:cstheme="majorBidi"/>
                <w:szCs w:val="24"/>
                <w:lang w:val="bg-BG"/>
              </w:rPr>
            </w:pPr>
            <w:r w:rsidRPr="00943C03">
              <w:rPr>
                <w:rFonts w:asciiTheme="majorBidi" w:hAnsiTheme="majorBidi" w:cstheme="majorBidi"/>
                <w:szCs w:val="24"/>
              </w:rPr>
              <w:t>NO</w:t>
            </w:r>
          </w:p>
        </w:tc>
      </w:tr>
      <w:tr w:rsidR="00E33669" w:rsidRPr="00943C03" w14:paraId="5286ED6B"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E84AA52" w14:textId="77777777" w:rsidR="00E33669" w:rsidRPr="00943C03" w:rsidRDefault="00E33669" w:rsidP="00E33669">
            <w:pPr>
              <w:keepNext/>
              <w:keepLines/>
              <w:tabs>
                <w:tab w:val="right" w:pos="7434"/>
              </w:tabs>
              <w:spacing w:before="60" w:after="40"/>
              <w:jc w:val="center"/>
              <w:rPr>
                <w:rFonts w:asciiTheme="majorBidi" w:hAnsiTheme="majorBidi" w:cstheme="majorBidi"/>
                <w:b/>
                <w:szCs w:val="24"/>
                <w:lang w:val="en-GB"/>
              </w:rPr>
            </w:pPr>
            <w:r w:rsidRPr="00943C03">
              <w:rPr>
                <w:rFonts w:asciiTheme="majorBidi" w:hAnsiTheme="majorBidi" w:cstheme="majorBidi"/>
                <w:b/>
                <w:szCs w:val="24"/>
                <w:lang w:val="en-GB"/>
              </w:rPr>
              <w:lastRenderedPageBreak/>
              <w:t>VII. Proposal structure.</w:t>
            </w:r>
          </w:p>
        </w:tc>
      </w:tr>
      <w:tr w:rsidR="00E33669" w:rsidRPr="00943C03" w14:paraId="7E00B9E9"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D4F15B6" w14:textId="77777777" w:rsidR="00E33669" w:rsidRPr="00943C03" w:rsidRDefault="00E33669" w:rsidP="00E33669">
            <w:pPr>
              <w:tabs>
                <w:tab w:val="left" w:pos="0"/>
              </w:tabs>
              <w:autoSpaceDE w:val="0"/>
              <w:autoSpaceDN w:val="0"/>
              <w:adjustRightInd w:val="0"/>
              <w:spacing w:before="60"/>
              <w:ind w:right="127"/>
              <w:rPr>
                <w:rFonts w:asciiTheme="majorBidi" w:hAnsiTheme="majorBidi" w:cstheme="majorBidi"/>
                <w:b/>
                <w:szCs w:val="24"/>
                <w:lang w:val="en-GB"/>
              </w:rPr>
            </w:pPr>
            <w:r w:rsidRPr="00943C03">
              <w:rPr>
                <w:rFonts w:asciiTheme="majorBidi" w:hAnsiTheme="majorBidi" w:cstheme="majorBidi"/>
                <w:b/>
                <w:szCs w:val="24"/>
                <w:lang w:val="en-GB"/>
              </w:rPr>
              <w:t>Technical part:</w:t>
            </w:r>
          </w:p>
        </w:tc>
      </w:tr>
      <w:tr w:rsidR="00E33669" w:rsidRPr="00943C03" w14:paraId="14D10C8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CE914D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List of the documents in Technical part; </w:t>
            </w:r>
            <w:r w:rsidRPr="00943C03">
              <w:rPr>
                <w:rFonts w:asciiTheme="majorBidi" w:hAnsiTheme="majorBidi" w:cstheme="majorBidi"/>
                <w:b/>
                <w:lang w:val="en-GB"/>
              </w:rPr>
              <w:t>Form</w:t>
            </w:r>
            <w:r w:rsidRPr="00943C03">
              <w:rPr>
                <w:rFonts w:asciiTheme="majorBidi" w:hAnsiTheme="majorBidi" w:cstheme="majorBidi"/>
                <w:b/>
                <w:lang w:val="bg-BG"/>
              </w:rPr>
              <w:t xml:space="preserve"> 9</w:t>
            </w:r>
            <w:r w:rsidRPr="00943C03">
              <w:rPr>
                <w:rFonts w:asciiTheme="majorBidi" w:hAnsiTheme="majorBidi" w:cstheme="majorBidi"/>
                <w:b/>
                <w:lang w:val="en-GB"/>
              </w:rPr>
              <w:t>.</w:t>
            </w:r>
          </w:p>
        </w:tc>
      </w:tr>
      <w:tr w:rsidR="00E33669" w:rsidRPr="00943C03" w14:paraId="6EA834E6"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2D9F567"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Qualification requirements</w:t>
            </w:r>
            <w:r w:rsidRPr="00943C03">
              <w:rPr>
                <w:rFonts w:asciiTheme="majorBidi" w:hAnsiTheme="majorBidi" w:cstheme="majorBidi"/>
                <w:lang w:val="bg-BG"/>
              </w:rPr>
              <w:t>;</w:t>
            </w:r>
            <w:r w:rsidRPr="00943C03">
              <w:rPr>
                <w:rFonts w:asciiTheme="majorBidi" w:hAnsiTheme="majorBidi" w:cstheme="majorBidi"/>
                <w:lang w:val="en-GB"/>
              </w:rPr>
              <w:t xml:space="preserve">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63A3B1E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6025C82"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Tender proposal (cover letter to the tender proposal); </w:t>
            </w:r>
            <w:r w:rsidRPr="00943C03">
              <w:rPr>
                <w:rFonts w:asciiTheme="majorBidi" w:hAnsiTheme="majorBidi" w:cstheme="majorBidi"/>
                <w:b/>
                <w:lang w:val="en-GB"/>
              </w:rPr>
              <w:t>Form 2</w:t>
            </w:r>
            <w:r w:rsidRPr="00943C03">
              <w:rPr>
                <w:rFonts w:asciiTheme="majorBidi" w:hAnsiTheme="majorBidi" w:cstheme="majorBidi"/>
                <w:lang w:val="en-GB"/>
              </w:rPr>
              <w:t>.</w:t>
            </w:r>
          </w:p>
        </w:tc>
      </w:tr>
      <w:tr w:rsidR="00E33669" w:rsidRPr="00943C03" w14:paraId="5410224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9EDD4F9"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Technical proposal</w:t>
            </w:r>
            <w:r w:rsidRPr="00943C03">
              <w:rPr>
                <w:rFonts w:asciiTheme="majorBidi" w:hAnsiTheme="majorBidi" w:cstheme="majorBidi"/>
                <w:lang w:val="bg-BG"/>
              </w:rPr>
              <w:t>;</w:t>
            </w:r>
            <w:r w:rsidRPr="00943C03">
              <w:rPr>
                <w:rFonts w:asciiTheme="majorBidi" w:hAnsiTheme="majorBidi" w:cstheme="majorBidi"/>
                <w:lang w:val="en-GB"/>
              </w:rPr>
              <w:t xml:space="preserve"> </w:t>
            </w:r>
            <w:r w:rsidRPr="00943C03">
              <w:rPr>
                <w:rFonts w:asciiTheme="majorBidi" w:hAnsiTheme="majorBidi" w:cstheme="majorBidi"/>
                <w:b/>
                <w:lang w:val="en-GB"/>
              </w:rPr>
              <w:t>Form 3.</w:t>
            </w:r>
          </w:p>
        </w:tc>
      </w:tr>
      <w:tr w:rsidR="00E33669" w:rsidRPr="00943C03" w14:paraId="6368D40A"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A00FFFA" w14:textId="77777777" w:rsidR="00E33669" w:rsidRPr="00943C03" w:rsidRDefault="00E33669" w:rsidP="00E33669">
            <w:pPr>
              <w:pStyle w:val="a9"/>
              <w:numPr>
                <w:ilvl w:val="0"/>
                <w:numId w:val="1"/>
              </w:numPr>
              <w:autoSpaceDE w:val="0"/>
              <w:autoSpaceDN w:val="0"/>
              <w:adjustRightInd w:val="0"/>
              <w:spacing w:before="60"/>
              <w:ind w:left="420" w:right="252"/>
              <w:rPr>
                <w:rFonts w:asciiTheme="majorBidi" w:hAnsiTheme="majorBidi" w:cstheme="majorBidi"/>
                <w:lang w:val="en-GB"/>
              </w:rPr>
            </w:pPr>
            <w:r w:rsidRPr="00943C03">
              <w:rPr>
                <w:rFonts w:asciiTheme="majorBidi" w:hAnsiTheme="majorBidi" w:cstheme="majorBidi"/>
                <w:lang w:val="en-GB"/>
              </w:rPr>
              <w:t xml:space="preserve">Schedule of deliveries/ Provision of services; </w:t>
            </w:r>
            <w:r w:rsidRPr="00943C03">
              <w:rPr>
                <w:rFonts w:asciiTheme="majorBidi" w:hAnsiTheme="majorBidi" w:cstheme="majorBidi"/>
                <w:b/>
                <w:lang w:val="en-GB"/>
              </w:rPr>
              <w:t>Form 5</w:t>
            </w:r>
            <w:r w:rsidRPr="00943C03">
              <w:rPr>
                <w:rFonts w:asciiTheme="majorBidi" w:hAnsiTheme="majorBidi" w:cstheme="majorBidi"/>
                <w:lang w:val="en-GB"/>
              </w:rPr>
              <w:t>.</w:t>
            </w:r>
          </w:p>
        </w:tc>
      </w:tr>
      <w:tr w:rsidR="00E33669" w:rsidRPr="00943C03" w14:paraId="2F2413B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79B62A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Bid Bond –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378934F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614D056"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Guarantee from the Head Office </w:t>
            </w:r>
            <w:r w:rsidRPr="00943C03">
              <w:rPr>
                <w:rFonts w:asciiTheme="majorBidi" w:hAnsiTheme="majorBidi" w:cstheme="majorBidi"/>
                <w:b/>
                <w:lang w:val="en-GB"/>
              </w:rPr>
              <w:t>–</w:t>
            </w:r>
            <w:r w:rsidRPr="00943C03">
              <w:rPr>
                <w:rFonts w:asciiTheme="majorBidi" w:hAnsiTheme="majorBidi" w:cstheme="majorBidi"/>
                <w:lang w:val="en-GB"/>
              </w:rPr>
              <w:t xml:space="preserve">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05A46293"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5C159F2"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Questionnaire to a business partner </w:t>
            </w:r>
            <w:r w:rsidRPr="00943C03">
              <w:rPr>
                <w:rFonts w:asciiTheme="majorBidi" w:hAnsiTheme="majorBidi" w:cstheme="majorBidi"/>
                <w:b/>
                <w:lang w:val="en-GB"/>
              </w:rPr>
              <w:t xml:space="preserve">–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0440CB08" w14:textId="77777777" w:rsidTr="0011433B">
        <w:tblPrEx>
          <w:tblBorders>
            <w:insideH w:val="single" w:sz="8" w:space="0" w:color="000000"/>
          </w:tblBorders>
        </w:tblPrEx>
        <w:trPr>
          <w:trHeight w:val="554"/>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E6643B9"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US"/>
              </w:rPr>
              <w:t>Documents confirming the relationship between Bidder and its subcontractors (formal documents on the relationship with a subcontractor/s for the particular tender</w:t>
            </w:r>
            <w:r w:rsidRPr="00943C03">
              <w:rPr>
                <w:rFonts w:asciiTheme="majorBidi" w:hAnsiTheme="majorBidi" w:cstheme="majorBidi"/>
                <w:lang w:val="bg-BG"/>
              </w:rPr>
              <w:t>)</w:t>
            </w:r>
            <w:r w:rsidRPr="00943C03">
              <w:rPr>
                <w:rFonts w:asciiTheme="majorBidi" w:hAnsiTheme="majorBidi" w:cstheme="majorBidi"/>
                <w:lang w:val="en-US"/>
              </w:rPr>
              <w:t xml:space="preserve"> involved in the performance of the works / provision of services / deliveries which are subject of the tender, including copies of licenses, certificates and other permit documents of the subcontractors</w:t>
            </w:r>
            <w:r w:rsidRPr="00943C03">
              <w:rPr>
                <w:rFonts w:asciiTheme="majorBidi" w:hAnsiTheme="majorBidi" w:cstheme="majorBidi"/>
                <w:lang w:val="bg-BG"/>
              </w:rPr>
              <w:t xml:space="preserve"> </w:t>
            </w:r>
            <w:r w:rsidRPr="00943C03">
              <w:rPr>
                <w:rFonts w:asciiTheme="majorBidi" w:hAnsiTheme="majorBidi" w:cstheme="majorBidi"/>
                <w:lang w:val="en-US"/>
              </w:rPr>
              <w:t xml:space="preserve">– </w:t>
            </w:r>
            <w:r w:rsidRPr="00943C03">
              <w:rPr>
                <w:rFonts w:asciiTheme="majorBidi" w:hAnsiTheme="majorBidi" w:cstheme="majorBidi"/>
                <w:b/>
                <w:i/>
                <w:lang w:val="en-US"/>
              </w:rPr>
              <w:t>not required for this tender</w:t>
            </w:r>
            <w:r w:rsidRPr="00943C03">
              <w:rPr>
                <w:rFonts w:asciiTheme="majorBidi" w:hAnsiTheme="majorBidi" w:cstheme="majorBidi"/>
                <w:i/>
                <w:lang w:val="en-US"/>
              </w:rPr>
              <w:t>.</w:t>
            </w:r>
          </w:p>
        </w:tc>
      </w:tr>
      <w:tr w:rsidR="00E33669" w:rsidRPr="00943C03" w14:paraId="1EABED90"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4B99592" w14:textId="77777777" w:rsidR="00E33669" w:rsidRPr="00943C03" w:rsidRDefault="00E33669" w:rsidP="00E33669">
            <w:pPr>
              <w:pStyle w:val="a9"/>
              <w:numPr>
                <w:ilvl w:val="0"/>
                <w:numId w:val="1"/>
              </w:numPr>
              <w:tabs>
                <w:tab w:val="num" w:pos="17"/>
              </w:tabs>
              <w:autoSpaceDE w:val="0"/>
              <w:autoSpaceDN w:val="0"/>
              <w:adjustRightInd w:val="0"/>
              <w:ind w:left="431" w:right="249" w:hanging="357"/>
              <w:contextualSpacing w:val="0"/>
              <w:jc w:val="both"/>
              <w:rPr>
                <w:rFonts w:asciiTheme="majorBidi" w:hAnsiTheme="majorBidi" w:cstheme="majorBidi"/>
                <w:lang w:val="en-GB"/>
              </w:rPr>
            </w:pPr>
            <w:r w:rsidRPr="00943C03">
              <w:rPr>
                <w:rFonts w:asciiTheme="majorBidi" w:hAnsiTheme="majorBidi" w:cstheme="majorBidi"/>
                <w:lang w:val="en-GB"/>
              </w:rPr>
              <w:t xml:space="preserve">Copies of licenses, certificates and permits required for the deliveries of goods which are subject of the tender, </w:t>
            </w:r>
            <w:r w:rsidRPr="00943C03">
              <w:rPr>
                <w:rFonts w:asciiTheme="majorBidi" w:hAnsiTheme="majorBidi" w:cstheme="majorBidi"/>
                <w:b/>
                <w:lang w:val="en-GB"/>
              </w:rPr>
              <w:t>Form 1.</w:t>
            </w:r>
          </w:p>
        </w:tc>
      </w:tr>
      <w:tr w:rsidR="00E33669" w:rsidRPr="00943C03" w14:paraId="66E1EBBA" w14:textId="77777777" w:rsidTr="009476FB">
        <w:tblPrEx>
          <w:tblBorders>
            <w:insideH w:val="single" w:sz="8" w:space="0" w:color="000000"/>
          </w:tblBorders>
        </w:tblPrEx>
        <w:trPr>
          <w:trHeight w:val="85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4C579E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An original Power of Attorney issued to the person which has signed Title Page (</w:t>
            </w:r>
            <w:r w:rsidRPr="00943C03">
              <w:rPr>
                <w:rFonts w:asciiTheme="majorBidi" w:hAnsiTheme="majorBidi" w:cstheme="majorBidi"/>
                <w:b/>
                <w:lang w:val="en-GB"/>
              </w:rPr>
              <w:t>Form 6</w:t>
            </w:r>
            <w:r w:rsidRPr="00943C03">
              <w:rPr>
                <w:rFonts w:asciiTheme="majorBidi" w:hAnsiTheme="majorBidi" w:cstheme="majorBidi"/>
                <w:lang w:val="en-GB"/>
              </w:rPr>
              <w:t>), and permitting such person (in cases when it is not company’s manager) to undertake obligations on behalf of Bidder.</w:t>
            </w:r>
          </w:p>
        </w:tc>
      </w:tr>
      <w:tr w:rsidR="00E33669" w:rsidRPr="00943C03" w14:paraId="7100E378"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41D3EDA"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US"/>
              </w:rPr>
              <w:t>A c</w:t>
            </w:r>
            <w:proofErr w:type="spellStart"/>
            <w:r w:rsidRPr="00943C03">
              <w:rPr>
                <w:rFonts w:asciiTheme="majorBidi" w:hAnsiTheme="majorBidi" w:cstheme="majorBidi"/>
                <w:lang w:val="en-GB"/>
              </w:rPr>
              <w:t>ertificate</w:t>
            </w:r>
            <w:proofErr w:type="spellEnd"/>
            <w:r w:rsidRPr="00943C03">
              <w:rPr>
                <w:rFonts w:asciiTheme="majorBidi" w:hAnsiTheme="majorBidi" w:cstheme="majorBidi"/>
                <w:lang w:val="en-GB"/>
              </w:rPr>
              <w:t xml:space="preserve"> of legal existence of the bidding company,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4C4875D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A236E3A"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A copy of the financial statements for the last 3 (three) years certified by Bidder, balance sheet, revenue and cost statement, cash flow statement, audit statement and breakdown of receivables and amount due </w:t>
            </w:r>
            <w:r w:rsidRPr="00943C03">
              <w:rPr>
                <w:rFonts w:asciiTheme="majorBidi" w:hAnsiTheme="majorBidi" w:cstheme="majorBidi"/>
                <w:b/>
                <w:lang w:val="en-GB"/>
              </w:rPr>
              <w:t>–</w:t>
            </w:r>
            <w:r w:rsidRPr="00943C03">
              <w:rPr>
                <w:rFonts w:asciiTheme="majorBidi" w:hAnsiTheme="majorBidi" w:cstheme="majorBidi"/>
                <w:lang w:val="en-GB"/>
              </w:rPr>
              <w:t xml:space="preserve">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3C0F90FF"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2DCCF76"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A certificate by Registry Agency that Bidder has not been declared bankrupt and no bankruptcy proceedings have been opened against it,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2806C950"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C3A6A2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A certificate by Registry Agency that Bidder has not been declared to be in liquidation and that no liquidation proceedings have been opened against it,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04B2D82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765BA8F" w14:textId="77777777" w:rsidR="00E33669" w:rsidRPr="00943C03" w:rsidRDefault="00E33669" w:rsidP="00E33669">
            <w:pPr>
              <w:tabs>
                <w:tab w:val="left" w:pos="0"/>
              </w:tabs>
              <w:autoSpaceDE w:val="0"/>
              <w:autoSpaceDN w:val="0"/>
              <w:adjustRightInd w:val="0"/>
              <w:spacing w:before="60"/>
              <w:ind w:left="459" w:right="127" w:hanging="442"/>
              <w:rPr>
                <w:rFonts w:asciiTheme="majorBidi" w:hAnsiTheme="majorBidi" w:cstheme="majorBidi"/>
                <w:b/>
                <w:szCs w:val="24"/>
                <w:lang w:val="en-GB"/>
              </w:rPr>
            </w:pPr>
            <w:r w:rsidRPr="00943C03">
              <w:rPr>
                <w:rFonts w:asciiTheme="majorBidi" w:hAnsiTheme="majorBidi" w:cstheme="majorBidi"/>
                <w:b/>
                <w:szCs w:val="24"/>
                <w:lang w:val="en-GB"/>
              </w:rPr>
              <w:t>Commercial part:</w:t>
            </w:r>
          </w:p>
        </w:tc>
      </w:tr>
      <w:tr w:rsidR="00E33669" w:rsidRPr="00943C03" w14:paraId="06B494E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C1AAEE6" w14:textId="77777777" w:rsidR="00E33669" w:rsidRPr="00943C03" w:rsidRDefault="00E33669" w:rsidP="00E33669">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943C03">
              <w:rPr>
                <w:rFonts w:asciiTheme="majorBidi" w:hAnsiTheme="majorBidi" w:cstheme="majorBidi"/>
                <w:lang w:val="en-GB"/>
              </w:rPr>
              <w:t xml:space="preserve">List of the documents in Commercial part: </w:t>
            </w:r>
            <w:r w:rsidRPr="00943C03">
              <w:rPr>
                <w:rFonts w:asciiTheme="majorBidi" w:hAnsiTheme="majorBidi" w:cstheme="majorBidi"/>
                <w:b/>
                <w:lang w:val="en-GB"/>
              </w:rPr>
              <w:t>Form 9</w:t>
            </w:r>
            <w:r w:rsidRPr="00943C03">
              <w:rPr>
                <w:rFonts w:asciiTheme="majorBidi" w:hAnsiTheme="majorBidi" w:cstheme="majorBidi"/>
                <w:lang w:val="en-GB"/>
              </w:rPr>
              <w:t>.</w:t>
            </w:r>
          </w:p>
        </w:tc>
      </w:tr>
      <w:tr w:rsidR="00E33669" w:rsidRPr="00943C03" w14:paraId="6865E07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8C06815" w14:textId="77777777" w:rsidR="00E33669" w:rsidRPr="00943C03" w:rsidRDefault="00E33669" w:rsidP="00E33669">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943C03">
              <w:rPr>
                <w:rFonts w:asciiTheme="majorBidi" w:hAnsiTheme="majorBidi" w:cstheme="majorBidi"/>
                <w:lang w:val="en-GB"/>
              </w:rPr>
              <w:t xml:space="preserve">Title Page; </w:t>
            </w:r>
            <w:r w:rsidRPr="00943C03">
              <w:rPr>
                <w:rFonts w:asciiTheme="majorBidi" w:hAnsiTheme="majorBidi" w:cstheme="majorBidi"/>
                <w:b/>
                <w:lang w:val="en-GB"/>
              </w:rPr>
              <w:t>Form 6</w:t>
            </w:r>
            <w:r w:rsidRPr="00943C03">
              <w:rPr>
                <w:rFonts w:asciiTheme="majorBidi" w:hAnsiTheme="majorBidi" w:cstheme="majorBidi"/>
                <w:lang w:val="en-GB"/>
              </w:rPr>
              <w:t>.</w:t>
            </w:r>
          </w:p>
        </w:tc>
      </w:tr>
      <w:tr w:rsidR="00E33669" w:rsidRPr="00943C03" w14:paraId="7C67E99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7622D13" w14:textId="77777777" w:rsidR="00E33669" w:rsidRPr="00943C03" w:rsidRDefault="00E33669" w:rsidP="00E33669">
            <w:pPr>
              <w:pStyle w:val="a9"/>
              <w:numPr>
                <w:ilvl w:val="0"/>
                <w:numId w:val="2"/>
              </w:numPr>
              <w:autoSpaceDE w:val="0"/>
              <w:autoSpaceDN w:val="0"/>
              <w:adjustRightInd w:val="0"/>
              <w:spacing w:before="60"/>
              <w:ind w:left="459" w:right="252" w:hanging="442"/>
              <w:contextualSpacing w:val="0"/>
              <w:jc w:val="both"/>
              <w:rPr>
                <w:rFonts w:asciiTheme="majorBidi" w:hAnsiTheme="majorBidi" w:cstheme="majorBidi"/>
                <w:lang w:val="en-GB"/>
              </w:rPr>
            </w:pPr>
            <w:r w:rsidRPr="00943C03">
              <w:rPr>
                <w:rFonts w:asciiTheme="majorBidi" w:hAnsiTheme="majorBidi" w:cstheme="majorBidi"/>
                <w:lang w:val="en-GB"/>
              </w:rPr>
              <w:t xml:space="preserve">Commercial (price) proposal; </w:t>
            </w:r>
            <w:r w:rsidRPr="00943C03">
              <w:rPr>
                <w:rFonts w:asciiTheme="majorBidi" w:hAnsiTheme="majorBidi" w:cstheme="majorBidi"/>
                <w:b/>
                <w:lang w:val="en-GB"/>
              </w:rPr>
              <w:t>Form 7</w:t>
            </w:r>
            <w:r w:rsidRPr="00943C03">
              <w:rPr>
                <w:rFonts w:asciiTheme="majorBidi" w:hAnsiTheme="majorBidi" w:cstheme="majorBidi"/>
                <w:lang w:val="en-GB"/>
              </w:rPr>
              <w:t>.</w:t>
            </w:r>
          </w:p>
        </w:tc>
      </w:tr>
    </w:tbl>
    <w:p w14:paraId="397884AB" w14:textId="77777777" w:rsidR="008C6D32" w:rsidRDefault="008C6D32" w:rsidP="00D4680C">
      <w:pPr>
        <w:spacing w:before="120"/>
        <w:rPr>
          <w:rFonts w:asciiTheme="majorBidi" w:hAnsiTheme="majorBidi" w:cstheme="majorBidi"/>
          <w:szCs w:val="24"/>
          <w:lang w:val="en-GB"/>
        </w:rPr>
      </w:pPr>
    </w:p>
    <w:sectPr w:rsidR="008C6D32" w:rsidSect="00A23CA7">
      <w:footerReference w:type="default" r:id="rId9"/>
      <w:pgSz w:w="11907" w:h="16839" w:code="9"/>
      <w:pgMar w:top="851" w:right="850" w:bottom="709"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7F61B" w14:textId="77777777" w:rsidR="002A0C85" w:rsidRDefault="002A0C85" w:rsidP="00CF5625">
      <w:r>
        <w:separator/>
      </w:r>
    </w:p>
  </w:endnote>
  <w:endnote w:type="continuationSeparator" w:id="0">
    <w:p w14:paraId="1D20A36B" w14:textId="77777777" w:rsidR="002A0C85" w:rsidRDefault="002A0C85"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316569736"/>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4E88B690" w14:textId="77777777" w:rsidR="002A0C85" w:rsidRPr="00463F6D" w:rsidRDefault="002A0C85" w:rsidP="004175B8">
            <w:pPr>
              <w:pStyle w:val="ad"/>
              <w:rPr>
                <w:sz w:val="20"/>
              </w:rPr>
            </w:pPr>
            <w:r>
              <w:rPr>
                <w:color w:val="BFBFBF" w:themeColor="background1" w:themeShade="BF"/>
                <w:sz w:val="20"/>
              </w:rPr>
              <w:t>Information about the tender</w:t>
            </w:r>
            <w:r>
              <w:rPr>
                <w:sz w:val="20"/>
                <w:lang w:val="bg-BG"/>
              </w:rPr>
              <w:tab/>
            </w:r>
            <w:r>
              <w:rPr>
                <w:sz w:val="20"/>
                <w:lang w:val="bg-BG"/>
              </w:rPr>
              <w:tab/>
            </w:r>
            <w:r w:rsidRPr="004175B8">
              <w:rPr>
                <w:sz w:val="20"/>
                <w:lang w:val="bg-BG"/>
              </w:rPr>
              <w:t xml:space="preserve"> </w:t>
            </w:r>
            <w:r>
              <w:rPr>
                <w:sz w:val="20"/>
              </w:rPr>
              <w:t>page</w:t>
            </w:r>
            <w:r w:rsidRPr="00463F6D">
              <w:rPr>
                <w:sz w:val="20"/>
              </w:rPr>
              <w:t xml:space="preserve"> </w:t>
            </w:r>
            <w:r w:rsidRPr="00463F6D">
              <w:rPr>
                <w:b/>
                <w:bCs/>
                <w:sz w:val="20"/>
              </w:rPr>
              <w:fldChar w:fldCharType="begin"/>
            </w:r>
            <w:r w:rsidRPr="00463F6D">
              <w:rPr>
                <w:b/>
                <w:bCs/>
                <w:sz w:val="20"/>
              </w:rPr>
              <w:instrText xml:space="preserve"> PAGE </w:instrText>
            </w:r>
            <w:r w:rsidRPr="00463F6D">
              <w:rPr>
                <w:b/>
                <w:bCs/>
                <w:sz w:val="20"/>
              </w:rPr>
              <w:fldChar w:fldCharType="separate"/>
            </w:r>
            <w:r w:rsidR="009E0CA9">
              <w:rPr>
                <w:b/>
                <w:bCs/>
                <w:noProof/>
                <w:sz w:val="20"/>
              </w:rPr>
              <w:t>1</w:t>
            </w:r>
            <w:r w:rsidRPr="00463F6D">
              <w:rPr>
                <w:b/>
                <w:bCs/>
                <w:sz w:val="20"/>
              </w:rPr>
              <w:fldChar w:fldCharType="end"/>
            </w:r>
            <w:r w:rsidRPr="00463F6D">
              <w:rPr>
                <w:sz w:val="20"/>
              </w:rPr>
              <w:t xml:space="preserve"> </w:t>
            </w:r>
            <w:r>
              <w:rPr>
                <w:sz w:val="20"/>
              </w:rPr>
              <w:t>of</w:t>
            </w:r>
            <w:r w:rsidRPr="00463F6D">
              <w:rPr>
                <w:sz w:val="20"/>
              </w:rPr>
              <w:t xml:space="preserve"> </w:t>
            </w:r>
            <w:r w:rsidRPr="00463F6D">
              <w:rPr>
                <w:b/>
                <w:bCs/>
                <w:sz w:val="20"/>
              </w:rPr>
              <w:fldChar w:fldCharType="begin"/>
            </w:r>
            <w:r w:rsidRPr="00463F6D">
              <w:rPr>
                <w:b/>
                <w:bCs/>
                <w:sz w:val="20"/>
              </w:rPr>
              <w:instrText xml:space="preserve"> NUMPAGES  </w:instrText>
            </w:r>
            <w:r w:rsidRPr="00463F6D">
              <w:rPr>
                <w:b/>
                <w:bCs/>
                <w:sz w:val="20"/>
              </w:rPr>
              <w:fldChar w:fldCharType="separate"/>
            </w:r>
            <w:r w:rsidR="009E0CA9">
              <w:rPr>
                <w:b/>
                <w:bCs/>
                <w:noProof/>
                <w:sz w:val="20"/>
              </w:rPr>
              <w:t>3</w:t>
            </w:r>
            <w:r w:rsidRPr="00463F6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66D0F" w14:textId="77777777" w:rsidR="002A0C85" w:rsidRDefault="002A0C85" w:rsidP="00CF5625">
      <w:r>
        <w:separator/>
      </w:r>
    </w:p>
  </w:footnote>
  <w:footnote w:type="continuationSeparator" w:id="0">
    <w:p w14:paraId="42CC8A56" w14:textId="77777777" w:rsidR="002A0C85" w:rsidRDefault="002A0C85"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57C03"/>
    <w:multiLevelType w:val="hybridMultilevel"/>
    <w:tmpl w:val="A6EE750C"/>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D52477"/>
    <w:multiLevelType w:val="hybridMultilevel"/>
    <w:tmpl w:val="23F0087C"/>
    <w:lvl w:ilvl="0" w:tplc="83A869F8">
      <w:numFmt w:val="bullet"/>
      <w:lvlText w:val="-"/>
      <w:lvlJc w:val="left"/>
      <w:pPr>
        <w:ind w:left="360" w:hanging="360"/>
      </w:pPr>
      <w:rPr>
        <w:rFonts w:ascii="Arial" w:hAnsi="Aria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8375654"/>
    <w:multiLevelType w:val="multilevel"/>
    <w:tmpl w:val="431871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5" w15:restartNumberingAfterBreak="0">
    <w:nsid w:val="2935179E"/>
    <w:multiLevelType w:val="hybridMultilevel"/>
    <w:tmpl w:val="9C8E91DA"/>
    <w:lvl w:ilvl="0" w:tplc="915E6852">
      <w:start w:val="1"/>
      <w:numFmt w:val="decimal"/>
      <w:lvlText w:val="%1."/>
      <w:lvlJc w:val="left"/>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6" w15:restartNumberingAfterBreak="0">
    <w:nsid w:val="2B905FF6"/>
    <w:multiLevelType w:val="hybridMultilevel"/>
    <w:tmpl w:val="6B063F92"/>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E3E4A7D"/>
    <w:multiLevelType w:val="hybridMultilevel"/>
    <w:tmpl w:val="A186065C"/>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711E6272"/>
    <w:multiLevelType w:val="hybridMultilevel"/>
    <w:tmpl w:val="ED880920"/>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7"/>
  </w:num>
  <w:num w:numId="6">
    <w:abstractNumId w:val="8"/>
  </w:num>
  <w:num w:numId="7">
    <w:abstractNumId w:val="1"/>
  </w:num>
  <w:num w:numId="8">
    <w:abstractNumId w:val="6"/>
  </w:num>
  <w:num w:numId="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1013"/>
    <w:rsid w:val="0000369E"/>
    <w:rsid w:val="00003D39"/>
    <w:rsid w:val="00005B9E"/>
    <w:rsid w:val="00005C82"/>
    <w:rsid w:val="00007F6B"/>
    <w:rsid w:val="0001165C"/>
    <w:rsid w:val="00011F54"/>
    <w:rsid w:val="00020144"/>
    <w:rsid w:val="00020658"/>
    <w:rsid w:val="00020BDD"/>
    <w:rsid w:val="0002131B"/>
    <w:rsid w:val="00021C7A"/>
    <w:rsid w:val="000241D1"/>
    <w:rsid w:val="000259B9"/>
    <w:rsid w:val="0002601E"/>
    <w:rsid w:val="000303C3"/>
    <w:rsid w:val="000343F5"/>
    <w:rsid w:val="00034803"/>
    <w:rsid w:val="00035BF8"/>
    <w:rsid w:val="00045BFB"/>
    <w:rsid w:val="000500DA"/>
    <w:rsid w:val="0005538D"/>
    <w:rsid w:val="00057A22"/>
    <w:rsid w:val="0006501E"/>
    <w:rsid w:val="00067826"/>
    <w:rsid w:val="00086792"/>
    <w:rsid w:val="000913F5"/>
    <w:rsid w:val="00091975"/>
    <w:rsid w:val="00092EC4"/>
    <w:rsid w:val="00095D9B"/>
    <w:rsid w:val="000A1108"/>
    <w:rsid w:val="000A37E1"/>
    <w:rsid w:val="000A59A0"/>
    <w:rsid w:val="000B5570"/>
    <w:rsid w:val="000B6DE7"/>
    <w:rsid w:val="000D22B8"/>
    <w:rsid w:val="000D4A00"/>
    <w:rsid w:val="000D60CA"/>
    <w:rsid w:val="000D6831"/>
    <w:rsid w:val="000D778A"/>
    <w:rsid w:val="000E1999"/>
    <w:rsid w:val="000E1B26"/>
    <w:rsid w:val="000E5287"/>
    <w:rsid w:val="000F34D0"/>
    <w:rsid w:val="000F72B7"/>
    <w:rsid w:val="000F7607"/>
    <w:rsid w:val="00110EA0"/>
    <w:rsid w:val="00111AEF"/>
    <w:rsid w:val="0011262E"/>
    <w:rsid w:val="0011433B"/>
    <w:rsid w:val="00114408"/>
    <w:rsid w:val="00125292"/>
    <w:rsid w:val="00130138"/>
    <w:rsid w:val="00130AEA"/>
    <w:rsid w:val="00133F5B"/>
    <w:rsid w:val="001347B1"/>
    <w:rsid w:val="00134C80"/>
    <w:rsid w:val="001364B3"/>
    <w:rsid w:val="00136D03"/>
    <w:rsid w:val="00143207"/>
    <w:rsid w:val="00143763"/>
    <w:rsid w:val="00144D5A"/>
    <w:rsid w:val="0014558E"/>
    <w:rsid w:val="00146E24"/>
    <w:rsid w:val="001502D2"/>
    <w:rsid w:val="00151510"/>
    <w:rsid w:val="00151906"/>
    <w:rsid w:val="00151B43"/>
    <w:rsid w:val="0016015E"/>
    <w:rsid w:val="00160BD7"/>
    <w:rsid w:val="00162D1E"/>
    <w:rsid w:val="00167AAE"/>
    <w:rsid w:val="00172615"/>
    <w:rsid w:val="00175DB1"/>
    <w:rsid w:val="001761F7"/>
    <w:rsid w:val="00177294"/>
    <w:rsid w:val="00180DDE"/>
    <w:rsid w:val="00182631"/>
    <w:rsid w:val="00183342"/>
    <w:rsid w:val="00183E1C"/>
    <w:rsid w:val="001870A6"/>
    <w:rsid w:val="00190489"/>
    <w:rsid w:val="00192148"/>
    <w:rsid w:val="001964F6"/>
    <w:rsid w:val="001A2011"/>
    <w:rsid w:val="001A36E9"/>
    <w:rsid w:val="001A5F64"/>
    <w:rsid w:val="001A769C"/>
    <w:rsid w:val="001B35C9"/>
    <w:rsid w:val="001B45A1"/>
    <w:rsid w:val="001B5051"/>
    <w:rsid w:val="001C2F9C"/>
    <w:rsid w:val="001C50E4"/>
    <w:rsid w:val="001D0C52"/>
    <w:rsid w:val="001D20E8"/>
    <w:rsid w:val="001D24C7"/>
    <w:rsid w:val="001D2EB6"/>
    <w:rsid w:val="001E1567"/>
    <w:rsid w:val="001E73F8"/>
    <w:rsid w:val="001F270C"/>
    <w:rsid w:val="001F3088"/>
    <w:rsid w:val="001F6E71"/>
    <w:rsid w:val="00201B37"/>
    <w:rsid w:val="00203B4A"/>
    <w:rsid w:val="00207C8D"/>
    <w:rsid w:val="002127B0"/>
    <w:rsid w:val="002148AE"/>
    <w:rsid w:val="00220930"/>
    <w:rsid w:val="002226A5"/>
    <w:rsid w:val="002244FA"/>
    <w:rsid w:val="002256F5"/>
    <w:rsid w:val="002264C2"/>
    <w:rsid w:val="00231589"/>
    <w:rsid w:val="0024039A"/>
    <w:rsid w:val="00242548"/>
    <w:rsid w:val="002434FE"/>
    <w:rsid w:val="0025067A"/>
    <w:rsid w:val="002527DF"/>
    <w:rsid w:val="00252DCA"/>
    <w:rsid w:val="00255867"/>
    <w:rsid w:val="0025633F"/>
    <w:rsid w:val="00256F5C"/>
    <w:rsid w:val="00266611"/>
    <w:rsid w:val="002678C5"/>
    <w:rsid w:val="002712F9"/>
    <w:rsid w:val="002746A8"/>
    <w:rsid w:val="00275079"/>
    <w:rsid w:val="00280D68"/>
    <w:rsid w:val="0028128F"/>
    <w:rsid w:val="00281FB6"/>
    <w:rsid w:val="00284E70"/>
    <w:rsid w:val="0028671B"/>
    <w:rsid w:val="00287E30"/>
    <w:rsid w:val="00290538"/>
    <w:rsid w:val="0029075C"/>
    <w:rsid w:val="002965E1"/>
    <w:rsid w:val="002A0C85"/>
    <w:rsid w:val="002A3F89"/>
    <w:rsid w:val="002A4A48"/>
    <w:rsid w:val="002A52A0"/>
    <w:rsid w:val="002A6903"/>
    <w:rsid w:val="002A7F93"/>
    <w:rsid w:val="002B043A"/>
    <w:rsid w:val="002B345D"/>
    <w:rsid w:val="002B42E0"/>
    <w:rsid w:val="002B71CF"/>
    <w:rsid w:val="002B778B"/>
    <w:rsid w:val="002C1435"/>
    <w:rsid w:val="002C173A"/>
    <w:rsid w:val="002C26D2"/>
    <w:rsid w:val="002C390C"/>
    <w:rsid w:val="002D66ED"/>
    <w:rsid w:val="002E62BF"/>
    <w:rsid w:val="002F0B44"/>
    <w:rsid w:val="002F1774"/>
    <w:rsid w:val="002F3843"/>
    <w:rsid w:val="002F494E"/>
    <w:rsid w:val="002F5C28"/>
    <w:rsid w:val="002F666F"/>
    <w:rsid w:val="002F6B13"/>
    <w:rsid w:val="00300A1E"/>
    <w:rsid w:val="0030443D"/>
    <w:rsid w:val="00304A43"/>
    <w:rsid w:val="00307E84"/>
    <w:rsid w:val="00311898"/>
    <w:rsid w:val="003129AC"/>
    <w:rsid w:val="00312EE3"/>
    <w:rsid w:val="003145B8"/>
    <w:rsid w:val="0031787E"/>
    <w:rsid w:val="00332B90"/>
    <w:rsid w:val="0033772C"/>
    <w:rsid w:val="00340038"/>
    <w:rsid w:val="00340F60"/>
    <w:rsid w:val="0034230E"/>
    <w:rsid w:val="00342B38"/>
    <w:rsid w:val="0034558B"/>
    <w:rsid w:val="00351AA4"/>
    <w:rsid w:val="00356070"/>
    <w:rsid w:val="00360DC9"/>
    <w:rsid w:val="00360DE4"/>
    <w:rsid w:val="0036253A"/>
    <w:rsid w:val="00362857"/>
    <w:rsid w:val="0036368A"/>
    <w:rsid w:val="0036548C"/>
    <w:rsid w:val="00365700"/>
    <w:rsid w:val="00365F3C"/>
    <w:rsid w:val="00366FEE"/>
    <w:rsid w:val="003758A6"/>
    <w:rsid w:val="00376443"/>
    <w:rsid w:val="0037662D"/>
    <w:rsid w:val="00376E6A"/>
    <w:rsid w:val="00381118"/>
    <w:rsid w:val="003837B9"/>
    <w:rsid w:val="003847A3"/>
    <w:rsid w:val="00385CAB"/>
    <w:rsid w:val="003932E4"/>
    <w:rsid w:val="003939DF"/>
    <w:rsid w:val="00393A4C"/>
    <w:rsid w:val="003942DC"/>
    <w:rsid w:val="003A6AEA"/>
    <w:rsid w:val="003B2254"/>
    <w:rsid w:val="003B3808"/>
    <w:rsid w:val="003B4C86"/>
    <w:rsid w:val="003B73E1"/>
    <w:rsid w:val="003C0F04"/>
    <w:rsid w:val="003C1FFB"/>
    <w:rsid w:val="003C346F"/>
    <w:rsid w:val="003C37E2"/>
    <w:rsid w:val="003C396A"/>
    <w:rsid w:val="003C3E63"/>
    <w:rsid w:val="003C7479"/>
    <w:rsid w:val="003D1390"/>
    <w:rsid w:val="003D5043"/>
    <w:rsid w:val="003E01EC"/>
    <w:rsid w:val="003E0A55"/>
    <w:rsid w:val="003E0ED4"/>
    <w:rsid w:val="003E12A8"/>
    <w:rsid w:val="003E173F"/>
    <w:rsid w:val="003E1F98"/>
    <w:rsid w:val="003E1FB4"/>
    <w:rsid w:val="003E4487"/>
    <w:rsid w:val="003E5F8F"/>
    <w:rsid w:val="003E7BF3"/>
    <w:rsid w:val="003F151D"/>
    <w:rsid w:val="003F185E"/>
    <w:rsid w:val="004026C6"/>
    <w:rsid w:val="00406B7D"/>
    <w:rsid w:val="00412392"/>
    <w:rsid w:val="00414FB0"/>
    <w:rsid w:val="004175B8"/>
    <w:rsid w:val="00423664"/>
    <w:rsid w:val="0042618C"/>
    <w:rsid w:val="00432F60"/>
    <w:rsid w:val="00435F09"/>
    <w:rsid w:val="0043645B"/>
    <w:rsid w:val="00441AC4"/>
    <w:rsid w:val="0044303E"/>
    <w:rsid w:val="00451E25"/>
    <w:rsid w:val="00454172"/>
    <w:rsid w:val="004556AB"/>
    <w:rsid w:val="00455C7C"/>
    <w:rsid w:val="00455DED"/>
    <w:rsid w:val="00463F6D"/>
    <w:rsid w:val="00466DB1"/>
    <w:rsid w:val="00470039"/>
    <w:rsid w:val="004731AE"/>
    <w:rsid w:val="00473B5A"/>
    <w:rsid w:val="004747CC"/>
    <w:rsid w:val="00476102"/>
    <w:rsid w:val="0047727D"/>
    <w:rsid w:val="004803B1"/>
    <w:rsid w:val="00480B74"/>
    <w:rsid w:val="004835FB"/>
    <w:rsid w:val="00484697"/>
    <w:rsid w:val="0048547B"/>
    <w:rsid w:val="00485753"/>
    <w:rsid w:val="00485D1B"/>
    <w:rsid w:val="00486744"/>
    <w:rsid w:val="00487938"/>
    <w:rsid w:val="00492852"/>
    <w:rsid w:val="004A00C7"/>
    <w:rsid w:val="004A2C4F"/>
    <w:rsid w:val="004A5C6C"/>
    <w:rsid w:val="004A69CD"/>
    <w:rsid w:val="004A6B2A"/>
    <w:rsid w:val="004B1A86"/>
    <w:rsid w:val="004B5528"/>
    <w:rsid w:val="004C1627"/>
    <w:rsid w:val="004C479F"/>
    <w:rsid w:val="004C4A57"/>
    <w:rsid w:val="004C6ECA"/>
    <w:rsid w:val="004D2706"/>
    <w:rsid w:val="004D3FB6"/>
    <w:rsid w:val="004E0E69"/>
    <w:rsid w:val="004E4BFA"/>
    <w:rsid w:val="004F3DBD"/>
    <w:rsid w:val="004F54C8"/>
    <w:rsid w:val="005016E2"/>
    <w:rsid w:val="005066EC"/>
    <w:rsid w:val="00513BA6"/>
    <w:rsid w:val="00516322"/>
    <w:rsid w:val="00517765"/>
    <w:rsid w:val="00521B0F"/>
    <w:rsid w:val="005263D5"/>
    <w:rsid w:val="00530CA6"/>
    <w:rsid w:val="00532EB5"/>
    <w:rsid w:val="005335CE"/>
    <w:rsid w:val="00534522"/>
    <w:rsid w:val="00534CF4"/>
    <w:rsid w:val="00542B08"/>
    <w:rsid w:val="00544879"/>
    <w:rsid w:val="005470A8"/>
    <w:rsid w:val="00552E31"/>
    <w:rsid w:val="00554015"/>
    <w:rsid w:val="005542B1"/>
    <w:rsid w:val="005548EC"/>
    <w:rsid w:val="00557B42"/>
    <w:rsid w:val="00557E41"/>
    <w:rsid w:val="005602D3"/>
    <w:rsid w:val="005603FA"/>
    <w:rsid w:val="005631EC"/>
    <w:rsid w:val="00564393"/>
    <w:rsid w:val="005670C0"/>
    <w:rsid w:val="00567F6B"/>
    <w:rsid w:val="005717BF"/>
    <w:rsid w:val="0057263A"/>
    <w:rsid w:val="00574EDD"/>
    <w:rsid w:val="0057565F"/>
    <w:rsid w:val="005766AE"/>
    <w:rsid w:val="00580DFF"/>
    <w:rsid w:val="00584CB7"/>
    <w:rsid w:val="00591893"/>
    <w:rsid w:val="00592436"/>
    <w:rsid w:val="00592A8F"/>
    <w:rsid w:val="00592CBC"/>
    <w:rsid w:val="00596C3E"/>
    <w:rsid w:val="00597FFE"/>
    <w:rsid w:val="005A334D"/>
    <w:rsid w:val="005A38EB"/>
    <w:rsid w:val="005A50EA"/>
    <w:rsid w:val="005B0740"/>
    <w:rsid w:val="005B1653"/>
    <w:rsid w:val="005B4302"/>
    <w:rsid w:val="005B4DF6"/>
    <w:rsid w:val="005B773D"/>
    <w:rsid w:val="005C266F"/>
    <w:rsid w:val="005C62EB"/>
    <w:rsid w:val="005D0192"/>
    <w:rsid w:val="005D15FD"/>
    <w:rsid w:val="005D1DDE"/>
    <w:rsid w:val="005D2DDD"/>
    <w:rsid w:val="005D7808"/>
    <w:rsid w:val="005E0170"/>
    <w:rsid w:val="005E10BF"/>
    <w:rsid w:val="005E2387"/>
    <w:rsid w:val="005E59D3"/>
    <w:rsid w:val="005F1E4F"/>
    <w:rsid w:val="005F24AA"/>
    <w:rsid w:val="00600E57"/>
    <w:rsid w:val="00610C96"/>
    <w:rsid w:val="006111EB"/>
    <w:rsid w:val="00611CF6"/>
    <w:rsid w:val="0061648F"/>
    <w:rsid w:val="00617F93"/>
    <w:rsid w:val="006206E8"/>
    <w:rsid w:val="006268C7"/>
    <w:rsid w:val="00630581"/>
    <w:rsid w:val="006317C1"/>
    <w:rsid w:val="00633360"/>
    <w:rsid w:val="006333D9"/>
    <w:rsid w:val="006334CF"/>
    <w:rsid w:val="00635875"/>
    <w:rsid w:val="0063682C"/>
    <w:rsid w:val="006372BB"/>
    <w:rsid w:val="006422EE"/>
    <w:rsid w:val="00644011"/>
    <w:rsid w:val="006456FF"/>
    <w:rsid w:val="00654B62"/>
    <w:rsid w:val="006560B8"/>
    <w:rsid w:val="00657931"/>
    <w:rsid w:val="00660A81"/>
    <w:rsid w:val="00660AAC"/>
    <w:rsid w:val="00663F92"/>
    <w:rsid w:val="006706D6"/>
    <w:rsid w:val="00673495"/>
    <w:rsid w:val="006735DC"/>
    <w:rsid w:val="006759A4"/>
    <w:rsid w:val="00676F9F"/>
    <w:rsid w:val="00680926"/>
    <w:rsid w:val="006863FD"/>
    <w:rsid w:val="00690931"/>
    <w:rsid w:val="00692393"/>
    <w:rsid w:val="00693212"/>
    <w:rsid w:val="00697EB0"/>
    <w:rsid w:val="006A5C33"/>
    <w:rsid w:val="006B070D"/>
    <w:rsid w:val="006B1D6C"/>
    <w:rsid w:val="006B5A56"/>
    <w:rsid w:val="006B6412"/>
    <w:rsid w:val="006C56A7"/>
    <w:rsid w:val="006D1179"/>
    <w:rsid w:val="006D3F58"/>
    <w:rsid w:val="006D5BA8"/>
    <w:rsid w:val="006E01DD"/>
    <w:rsid w:val="006E1807"/>
    <w:rsid w:val="006E1EA9"/>
    <w:rsid w:val="006E53AC"/>
    <w:rsid w:val="006E568D"/>
    <w:rsid w:val="006F159C"/>
    <w:rsid w:val="006F66FE"/>
    <w:rsid w:val="00710A30"/>
    <w:rsid w:val="00712E52"/>
    <w:rsid w:val="00714909"/>
    <w:rsid w:val="00714C68"/>
    <w:rsid w:val="00716079"/>
    <w:rsid w:val="00717195"/>
    <w:rsid w:val="0072057A"/>
    <w:rsid w:val="00720E0A"/>
    <w:rsid w:val="00721B07"/>
    <w:rsid w:val="007267E3"/>
    <w:rsid w:val="007352DB"/>
    <w:rsid w:val="00740BEC"/>
    <w:rsid w:val="00743B2F"/>
    <w:rsid w:val="00743DF7"/>
    <w:rsid w:val="00744F72"/>
    <w:rsid w:val="00751B86"/>
    <w:rsid w:val="00753B02"/>
    <w:rsid w:val="00754141"/>
    <w:rsid w:val="0075478D"/>
    <w:rsid w:val="007555A0"/>
    <w:rsid w:val="00756172"/>
    <w:rsid w:val="007576F9"/>
    <w:rsid w:val="0076138B"/>
    <w:rsid w:val="0076192F"/>
    <w:rsid w:val="00763F83"/>
    <w:rsid w:val="007658CC"/>
    <w:rsid w:val="00772DE8"/>
    <w:rsid w:val="00777E21"/>
    <w:rsid w:val="00780103"/>
    <w:rsid w:val="00786E8E"/>
    <w:rsid w:val="007920C0"/>
    <w:rsid w:val="00792259"/>
    <w:rsid w:val="007A0682"/>
    <w:rsid w:val="007A2731"/>
    <w:rsid w:val="007A4B5A"/>
    <w:rsid w:val="007A70D4"/>
    <w:rsid w:val="007B1864"/>
    <w:rsid w:val="007B6709"/>
    <w:rsid w:val="007B6E0E"/>
    <w:rsid w:val="007C242A"/>
    <w:rsid w:val="007C30BC"/>
    <w:rsid w:val="007C50F1"/>
    <w:rsid w:val="007C57B5"/>
    <w:rsid w:val="007D0846"/>
    <w:rsid w:val="007D3050"/>
    <w:rsid w:val="007D4F47"/>
    <w:rsid w:val="007D6EF3"/>
    <w:rsid w:val="007D738E"/>
    <w:rsid w:val="007E1303"/>
    <w:rsid w:val="007E2FA0"/>
    <w:rsid w:val="007E4BEF"/>
    <w:rsid w:val="007F0C98"/>
    <w:rsid w:val="007F764A"/>
    <w:rsid w:val="007F765F"/>
    <w:rsid w:val="00802C74"/>
    <w:rsid w:val="00806523"/>
    <w:rsid w:val="00807407"/>
    <w:rsid w:val="00807F02"/>
    <w:rsid w:val="008150F9"/>
    <w:rsid w:val="00820466"/>
    <w:rsid w:val="00820F4F"/>
    <w:rsid w:val="008217CD"/>
    <w:rsid w:val="008217E1"/>
    <w:rsid w:val="00821FD6"/>
    <w:rsid w:val="00824367"/>
    <w:rsid w:val="00827E03"/>
    <w:rsid w:val="00831D84"/>
    <w:rsid w:val="00836C94"/>
    <w:rsid w:val="008416DE"/>
    <w:rsid w:val="00852952"/>
    <w:rsid w:val="00860E03"/>
    <w:rsid w:val="00862AD7"/>
    <w:rsid w:val="0086322C"/>
    <w:rsid w:val="00865004"/>
    <w:rsid w:val="00865F0A"/>
    <w:rsid w:val="0086604E"/>
    <w:rsid w:val="00867F3F"/>
    <w:rsid w:val="00873BF6"/>
    <w:rsid w:val="00880344"/>
    <w:rsid w:val="008814F5"/>
    <w:rsid w:val="00882D8F"/>
    <w:rsid w:val="00887369"/>
    <w:rsid w:val="00893DD3"/>
    <w:rsid w:val="00896C6A"/>
    <w:rsid w:val="008A0D8D"/>
    <w:rsid w:val="008A5AB7"/>
    <w:rsid w:val="008B3EF4"/>
    <w:rsid w:val="008B6CEF"/>
    <w:rsid w:val="008C1BEC"/>
    <w:rsid w:val="008C6271"/>
    <w:rsid w:val="008C6D32"/>
    <w:rsid w:val="008D0F04"/>
    <w:rsid w:val="008D18D7"/>
    <w:rsid w:val="008D1B1B"/>
    <w:rsid w:val="008D20E0"/>
    <w:rsid w:val="008D212C"/>
    <w:rsid w:val="008D32BC"/>
    <w:rsid w:val="008D6889"/>
    <w:rsid w:val="008E2D6B"/>
    <w:rsid w:val="008F174C"/>
    <w:rsid w:val="008F4AEF"/>
    <w:rsid w:val="008F513F"/>
    <w:rsid w:val="0090544E"/>
    <w:rsid w:val="009067B8"/>
    <w:rsid w:val="00910CC7"/>
    <w:rsid w:val="00912310"/>
    <w:rsid w:val="009165E3"/>
    <w:rsid w:val="009169C7"/>
    <w:rsid w:val="00921EC7"/>
    <w:rsid w:val="00925564"/>
    <w:rsid w:val="00926497"/>
    <w:rsid w:val="009271CF"/>
    <w:rsid w:val="00932A56"/>
    <w:rsid w:val="00933BB1"/>
    <w:rsid w:val="009422D3"/>
    <w:rsid w:val="00942F88"/>
    <w:rsid w:val="00943C03"/>
    <w:rsid w:val="00943C85"/>
    <w:rsid w:val="009476FB"/>
    <w:rsid w:val="009477F7"/>
    <w:rsid w:val="00950F35"/>
    <w:rsid w:val="009534C6"/>
    <w:rsid w:val="00954B42"/>
    <w:rsid w:val="00954F72"/>
    <w:rsid w:val="00955646"/>
    <w:rsid w:val="00956C53"/>
    <w:rsid w:val="00962D25"/>
    <w:rsid w:val="00965E21"/>
    <w:rsid w:val="009676C9"/>
    <w:rsid w:val="00970827"/>
    <w:rsid w:val="009731E7"/>
    <w:rsid w:val="00974A73"/>
    <w:rsid w:val="009750F0"/>
    <w:rsid w:val="00977C3F"/>
    <w:rsid w:val="00983805"/>
    <w:rsid w:val="0099382D"/>
    <w:rsid w:val="00996E65"/>
    <w:rsid w:val="00997D1B"/>
    <w:rsid w:val="009A35DA"/>
    <w:rsid w:val="009A5C33"/>
    <w:rsid w:val="009A796F"/>
    <w:rsid w:val="009B1AF4"/>
    <w:rsid w:val="009B4802"/>
    <w:rsid w:val="009C0192"/>
    <w:rsid w:val="009C0452"/>
    <w:rsid w:val="009C0F2B"/>
    <w:rsid w:val="009C324F"/>
    <w:rsid w:val="009C4766"/>
    <w:rsid w:val="009D2C75"/>
    <w:rsid w:val="009D6F99"/>
    <w:rsid w:val="009E0CA9"/>
    <w:rsid w:val="009E1E42"/>
    <w:rsid w:val="009E2ABB"/>
    <w:rsid w:val="009F0283"/>
    <w:rsid w:val="00A024E7"/>
    <w:rsid w:val="00A0383A"/>
    <w:rsid w:val="00A043E7"/>
    <w:rsid w:val="00A06686"/>
    <w:rsid w:val="00A10C8F"/>
    <w:rsid w:val="00A20E06"/>
    <w:rsid w:val="00A23045"/>
    <w:rsid w:val="00A23CA7"/>
    <w:rsid w:val="00A23FB9"/>
    <w:rsid w:val="00A24FD7"/>
    <w:rsid w:val="00A27428"/>
    <w:rsid w:val="00A2781E"/>
    <w:rsid w:val="00A348A6"/>
    <w:rsid w:val="00A35462"/>
    <w:rsid w:val="00A42FD1"/>
    <w:rsid w:val="00A430C8"/>
    <w:rsid w:val="00A44984"/>
    <w:rsid w:val="00A46027"/>
    <w:rsid w:val="00A46156"/>
    <w:rsid w:val="00A556CB"/>
    <w:rsid w:val="00A5729C"/>
    <w:rsid w:val="00A575C4"/>
    <w:rsid w:val="00A66166"/>
    <w:rsid w:val="00A67165"/>
    <w:rsid w:val="00A6790A"/>
    <w:rsid w:val="00A71703"/>
    <w:rsid w:val="00A73CE5"/>
    <w:rsid w:val="00A7522F"/>
    <w:rsid w:val="00A76B5C"/>
    <w:rsid w:val="00A803D3"/>
    <w:rsid w:val="00A91FAB"/>
    <w:rsid w:val="00A95A8F"/>
    <w:rsid w:val="00AA640F"/>
    <w:rsid w:val="00AA7788"/>
    <w:rsid w:val="00AB193D"/>
    <w:rsid w:val="00AB43EB"/>
    <w:rsid w:val="00AB5720"/>
    <w:rsid w:val="00AB72E4"/>
    <w:rsid w:val="00AC035B"/>
    <w:rsid w:val="00AC26CE"/>
    <w:rsid w:val="00AC3EE3"/>
    <w:rsid w:val="00AC64A4"/>
    <w:rsid w:val="00AC66FC"/>
    <w:rsid w:val="00AC7930"/>
    <w:rsid w:val="00AD1C91"/>
    <w:rsid w:val="00AD5131"/>
    <w:rsid w:val="00AE1DF0"/>
    <w:rsid w:val="00AE3171"/>
    <w:rsid w:val="00AE3B45"/>
    <w:rsid w:val="00AE584C"/>
    <w:rsid w:val="00AF01F2"/>
    <w:rsid w:val="00AF20AB"/>
    <w:rsid w:val="00AF3698"/>
    <w:rsid w:val="00AF5BD9"/>
    <w:rsid w:val="00B02096"/>
    <w:rsid w:val="00B028E6"/>
    <w:rsid w:val="00B0371B"/>
    <w:rsid w:val="00B038A8"/>
    <w:rsid w:val="00B05F2E"/>
    <w:rsid w:val="00B14F3F"/>
    <w:rsid w:val="00B1536C"/>
    <w:rsid w:val="00B232E5"/>
    <w:rsid w:val="00B23425"/>
    <w:rsid w:val="00B23B86"/>
    <w:rsid w:val="00B23CC7"/>
    <w:rsid w:val="00B24890"/>
    <w:rsid w:val="00B25682"/>
    <w:rsid w:val="00B25881"/>
    <w:rsid w:val="00B326E0"/>
    <w:rsid w:val="00B32825"/>
    <w:rsid w:val="00B339AD"/>
    <w:rsid w:val="00B33F52"/>
    <w:rsid w:val="00B3727E"/>
    <w:rsid w:val="00B377A8"/>
    <w:rsid w:val="00B41BBC"/>
    <w:rsid w:val="00B42158"/>
    <w:rsid w:val="00B5300C"/>
    <w:rsid w:val="00B535BB"/>
    <w:rsid w:val="00B658BE"/>
    <w:rsid w:val="00B66493"/>
    <w:rsid w:val="00B66D55"/>
    <w:rsid w:val="00B7542D"/>
    <w:rsid w:val="00B7736A"/>
    <w:rsid w:val="00B84C3E"/>
    <w:rsid w:val="00B95784"/>
    <w:rsid w:val="00BA1E04"/>
    <w:rsid w:val="00BA2592"/>
    <w:rsid w:val="00BA3CE6"/>
    <w:rsid w:val="00BB480B"/>
    <w:rsid w:val="00BB6698"/>
    <w:rsid w:val="00BB6F92"/>
    <w:rsid w:val="00BC1B9E"/>
    <w:rsid w:val="00BC1C56"/>
    <w:rsid w:val="00BC603C"/>
    <w:rsid w:val="00BC6249"/>
    <w:rsid w:val="00BC6C67"/>
    <w:rsid w:val="00BD154C"/>
    <w:rsid w:val="00BE1F52"/>
    <w:rsid w:val="00BE4A42"/>
    <w:rsid w:val="00BE6A99"/>
    <w:rsid w:val="00BE6B31"/>
    <w:rsid w:val="00BF07AE"/>
    <w:rsid w:val="00BF1853"/>
    <w:rsid w:val="00BF3749"/>
    <w:rsid w:val="00BF4BE3"/>
    <w:rsid w:val="00BF6EBF"/>
    <w:rsid w:val="00C01AED"/>
    <w:rsid w:val="00C021A3"/>
    <w:rsid w:val="00C0342B"/>
    <w:rsid w:val="00C0380C"/>
    <w:rsid w:val="00C1095B"/>
    <w:rsid w:val="00C111D6"/>
    <w:rsid w:val="00C17EED"/>
    <w:rsid w:val="00C21A8B"/>
    <w:rsid w:val="00C23702"/>
    <w:rsid w:val="00C24969"/>
    <w:rsid w:val="00C24C1F"/>
    <w:rsid w:val="00C25FF3"/>
    <w:rsid w:val="00C26B27"/>
    <w:rsid w:val="00C30682"/>
    <w:rsid w:val="00C32373"/>
    <w:rsid w:val="00C33C52"/>
    <w:rsid w:val="00C33E36"/>
    <w:rsid w:val="00C35CEA"/>
    <w:rsid w:val="00C35D85"/>
    <w:rsid w:val="00C36136"/>
    <w:rsid w:val="00C475D8"/>
    <w:rsid w:val="00C47DB2"/>
    <w:rsid w:val="00C511A6"/>
    <w:rsid w:val="00C52105"/>
    <w:rsid w:val="00C53505"/>
    <w:rsid w:val="00C57F88"/>
    <w:rsid w:val="00C60EFA"/>
    <w:rsid w:val="00C618C2"/>
    <w:rsid w:val="00C714F5"/>
    <w:rsid w:val="00C82C3E"/>
    <w:rsid w:val="00C83AD7"/>
    <w:rsid w:val="00C83AF6"/>
    <w:rsid w:val="00C908C6"/>
    <w:rsid w:val="00C91580"/>
    <w:rsid w:val="00C95BCC"/>
    <w:rsid w:val="00C961B5"/>
    <w:rsid w:val="00C96D41"/>
    <w:rsid w:val="00CA264C"/>
    <w:rsid w:val="00CA307D"/>
    <w:rsid w:val="00CA472D"/>
    <w:rsid w:val="00CA7926"/>
    <w:rsid w:val="00CB2461"/>
    <w:rsid w:val="00CB2E75"/>
    <w:rsid w:val="00CB31B1"/>
    <w:rsid w:val="00CB6A10"/>
    <w:rsid w:val="00CB73D5"/>
    <w:rsid w:val="00CB7F64"/>
    <w:rsid w:val="00CC102B"/>
    <w:rsid w:val="00CC1338"/>
    <w:rsid w:val="00CC30A3"/>
    <w:rsid w:val="00CC7BAF"/>
    <w:rsid w:val="00CD13BD"/>
    <w:rsid w:val="00CD14B8"/>
    <w:rsid w:val="00CD1B0B"/>
    <w:rsid w:val="00CD2266"/>
    <w:rsid w:val="00CD273E"/>
    <w:rsid w:val="00CD637E"/>
    <w:rsid w:val="00CE0ABD"/>
    <w:rsid w:val="00CE10E8"/>
    <w:rsid w:val="00CE40DF"/>
    <w:rsid w:val="00CE4872"/>
    <w:rsid w:val="00CF3AE4"/>
    <w:rsid w:val="00CF4670"/>
    <w:rsid w:val="00CF5625"/>
    <w:rsid w:val="00D14184"/>
    <w:rsid w:val="00D16309"/>
    <w:rsid w:val="00D202A2"/>
    <w:rsid w:val="00D259CE"/>
    <w:rsid w:val="00D26CE1"/>
    <w:rsid w:val="00D355EC"/>
    <w:rsid w:val="00D359B9"/>
    <w:rsid w:val="00D44B25"/>
    <w:rsid w:val="00D45647"/>
    <w:rsid w:val="00D45E78"/>
    <w:rsid w:val="00D4680C"/>
    <w:rsid w:val="00D54C62"/>
    <w:rsid w:val="00D55245"/>
    <w:rsid w:val="00D57DE1"/>
    <w:rsid w:val="00D60255"/>
    <w:rsid w:val="00D63391"/>
    <w:rsid w:val="00D637AA"/>
    <w:rsid w:val="00D7203F"/>
    <w:rsid w:val="00D72BD9"/>
    <w:rsid w:val="00D73A48"/>
    <w:rsid w:val="00D74B09"/>
    <w:rsid w:val="00D81A00"/>
    <w:rsid w:val="00D8369C"/>
    <w:rsid w:val="00D86135"/>
    <w:rsid w:val="00D96838"/>
    <w:rsid w:val="00D97809"/>
    <w:rsid w:val="00DA0411"/>
    <w:rsid w:val="00DA3E76"/>
    <w:rsid w:val="00DA4FAC"/>
    <w:rsid w:val="00DA55B2"/>
    <w:rsid w:val="00DB41D3"/>
    <w:rsid w:val="00DB5E58"/>
    <w:rsid w:val="00DB6708"/>
    <w:rsid w:val="00DC1E8F"/>
    <w:rsid w:val="00DC2BFA"/>
    <w:rsid w:val="00DC2E71"/>
    <w:rsid w:val="00DC6ED4"/>
    <w:rsid w:val="00DD1165"/>
    <w:rsid w:val="00DD1238"/>
    <w:rsid w:val="00DD2176"/>
    <w:rsid w:val="00DD4CCD"/>
    <w:rsid w:val="00DD5C7F"/>
    <w:rsid w:val="00DD7127"/>
    <w:rsid w:val="00DD7823"/>
    <w:rsid w:val="00DE3CDC"/>
    <w:rsid w:val="00DE4B58"/>
    <w:rsid w:val="00DE537F"/>
    <w:rsid w:val="00DE6676"/>
    <w:rsid w:val="00DF0D2E"/>
    <w:rsid w:val="00DF2781"/>
    <w:rsid w:val="00DF4AA1"/>
    <w:rsid w:val="00DF5998"/>
    <w:rsid w:val="00DF66EE"/>
    <w:rsid w:val="00DF7B63"/>
    <w:rsid w:val="00DF7C07"/>
    <w:rsid w:val="00E003C7"/>
    <w:rsid w:val="00E01385"/>
    <w:rsid w:val="00E05411"/>
    <w:rsid w:val="00E11469"/>
    <w:rsid w:val="00E13B3D"/>
    <w:rsid w:val="00E14748"/>
    <w:rsid w:val="00E15014"/>
    <w:rsid w:val="00E1793E"/>
    <w:rsid w:val="00E21D4A"/>
    <w:rsid w:val="00E21E8A"/>
    <w:rsid w:val="00E27157"/>
    <w:rsid w:val="00E32574"/>
    <w:rsid w:val="00E33669"/>
    <w:rsid w:val="00E4197E"/>
    <w:rsid w:val="00E424D3"/>
    <w:rsid w:val="00E42EBB"/>
    <w:rsid w:val="00E43684"/>
    <w:rsid w:val="00E465C2"/>
    <w:rsid w:val="00E474E1"/>
    <w:rsid w:val="00E54B97"/>
    <w:rsid w:val="00E57A7E"/>
    <w:rsid w:val="00E60220"/>
    <w:rsid w:val="00E6105C"/>
    <w:rsid w:val="00E70BD2"/>
    <w:rsid w:val="00E72A71"/>
    <w:rsid w:val="00E80368"/>
    <w:rsid w:val="00E80C2E"/>
    <w:rsid w:val="00E9098E"/>
    <w:rsid w:val="00E912F7"/>
    <w:rsid w:val="00E9583C"/>
    <w:rsid w:val="00E9794C"/>
    <w:rsid w:val="00EA6B78"/>
    <w:rsid w:val="00EA7411"/>
    <w:rsid w:val="00EB008B"/>
    <w:rsid w:val="00EB010C"/>
    <w:rsid w:val="00EB4CEB"/>
    <w:rsid w:val="00EB6EDF"/>
    <w:rsid w:val="00EC3B8A"/>
    <w:rsid w:val="00EC3F61"/>
    <w:rsid w:val="00ED0FA6"/>
    <w:rsid w:val="00ED248E"/>
    <w:rsid w:val="00ED4B15"/>
    <w:rsid w:val="00ED652D"/>
    <w:rsid w:val="00EF0125"/>
    <w:rsid w:val="00EF03CA"/>
    <w:rsid w:val="00EF0D79"/>
    <w:rsid w:val="00EF42AE"/>
    <w:rsid w:val="00EF559E"/>
    <w:rsid w:val="00F01186"/>
    <w:rsid w:val="00F03C2A"/>
    <w:rsid w:val="00F0679E"/>
    <w:rsid w:val="00F10027"/>
    <w:rsid w:val="00F110EC"/>
    <w:rsid w:val="00F12205"/>
    <w:rsid w:val="00F13583"/>
    <w:rsid w:val="00F13670"/>
    <w:rsid w:val="00F13904"/>
    <w:rsid w:val="00F20F98"/>
    <w:rsid w:val="00F21D2D"/>
    <w:rsid w:val="00F238BF"/>
    <w:rsid w:val="00F26CE6"/>
    <w:rsid w:val="00F2740B"/>
    <w:rsid w:val="00F314C5"/>
    <w:rsid w:val="00F32F9F"/>
    <w:rsid w:val="00F3399A"/>
    <w:rsid w:val="00F33B50"/>
    <w:rsid w:val="00F33E4D"/>
    <w:rsid w:val="00F41B8C"/>
    <w:rsid w:val="00F41DB6"/>
    <w:rsid w:val="00F43D0E"/>
    <w:rsid w:val="00F500D0"/>
    <w:rsid w:val="00F514F6"/>
    <w:rsid w:val="00F5434E"/>
    <w:rsid w:val="00F62360"/>
    <w:rsid w:val="00F64207"/>
    <w:rsid w:val="00F66E66"/>
    <w:rsid w:val="00F67B07"/>
    <w:rsid w:val="00F73250"/>
    <w:rsid w:val="00F738E8"/>
    <w:rsid w:val="00F77CDF"/>
    <w:rsid w:val="00F80033"/>
    <w:rsid w:val="00F810E1"/>
    <w:rsid w:val="00F81216"/>
    <w:rsid w:val="00F83162"/>
    <w:rsid w:val="00F84B4B"/>
    <w:rsid w:val="00F84D33"/>
    <w:rsid w:val="00F87722"/>
    <w:rsid w:val="00F91663"/>
    <w:rsid w:val="00F96B7F"/>
    <w:rsid w:val="00FA33FF"/>
    <w:rsid w:val="00FA4BA8"/>
    <w:rsid w:val="00FA6764"/>
    <w:rsid w:val="00FA684B"/>
    <w:rsid w:val="00FA6BCB"/>
    <w:rsid w:val="00FB284D"/>
    <w:rsid w:val="00FB34B0"/>
    <w:rsid w:val="00FB357F"/>
    <w:rsid w:val="00FB3B5B"/>
    <w:rsid w:val="00FB7049"/>
    <w:rsid w:val="00FB75BF"/>
    <w:rsid w:val="00FC4543"/>
    <w:rsid w:val="00FC46CA"/>
    <w:rsid w:val="00FC693B"/>
    <w:rsid w:val="00FD04AB"/>
    <w:rsid w:val="00FD245E"/>
    <w:rsid w:val="00FD7326"/>
    <w:rsid w:val="00FE1969"/>
    <w:rsid w:val="00FE28A8"/>
    <w:rsid w:val="00FE585F"/>
    <w:rsid w:val="00FE791D"/>
    <w:rsid w:val="00FF1E6A"/>
    <w:rsid w:val="00FF3050"/>
    <w:rsid w:val="00FF334F"/>
    <w:rsid w:val="00FF45C9"/>
    <w:rsid w:val="00FF73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7DFAA"/>
  <w15:docId w15:val="{141B337B-0361-429B-81B9-EC80C5F7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lang w:val="ru-RU" w:eastAsia="ru-RU"/>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ru-RU" w:eastAsia="ru-RU"/>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Bulleted Text"/>
    <w:basedOn w:val="a"/>
    <w:link w:val="aa"/>
    <w:uiPriority w:val="34"/>
    <w:qFormat/>
    <w:rsid w:val="00F66E66"/>
    <w:pPr>
      <w:ind w:left="720"/>
      <w:contextualSpacing/>
      <w:jc w:val="left"/>
    </w:pPr>
    <w:rPr>
      <w:rFonts w:ascii="Futuris" w:hAnsi="Futuris"/>
      <w:szCs w:val="24"/>
      <w:lang w:val="ru-RU" w:eastAsia="ru-RU"/>
    </w:rPr>
  </w:style>
  <w:style w:type="character" w:customStyle="1" w:styleId="aa">
    <w:name w:val="Списък на абзаци Знак"/>
    <w:aliases w:val="Нумерованый список Знак,List Paragraph1 Знак,Ioia?iaaiue nienie Знак,Aacao nienea Знак,Bulleted Text Знак"/>
    <w:link w:val="a9"/>
    <w:uiPriority w:val="34"/>
    <w:locked/>
    <w:rsid w:val="00F66E66"/>
    <w:rPr>
      <w:rFonts w:ascii="Futuris" w:eastAsia="Times New Roman" w:hAnsi="Futuris" w:cs="Times New Roman"/>
      <w:sz w:val="24"/>
      <w:szCs w:val="24"/>
      <w:lang w:val="ru-RU" w:eastAsia="ru-RU"/>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ru-RU" w:eastAsia="ko-KR"/>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character" w:customStyle="1" w:styleId="translation5">
    <w:name w:val="translation5"/>
    <w:basedOn w:val="a0"/>
    <w:rsid w:val="00865004"/>
    <w:rPr>
      <w:color w:val="FFFFFF"/>
      <w:sz w:val="30"/>
      <w:szCs w:val="30"/>
    </w:rPr>
  </w:style>
  <w:style w:type="character" w:customStyle="1" w:styleId="tendertamettl1">
    <w:name w:val="tender_tame_ttl1"/>
    <w:basedOn w:val="a0"/>
    <w:rsid w:val="00557E41"/>
  </w:style>
  <w:style w:type="character" w:styleId="af1">
    <w:name w:val="Strong"/>
    <w:basedOn w:val="a0"/>
    <w:uiPriority w:val="22"/>
    <w:qFormat/>
    <w:rsid w:val="00EC3B8A"/>
    <w:rPr>
      <w:b/>
      <w:bCs/>
      <w:i w:val="0"/>
      <w:iCs w:val="0"/>
    </w:rPr>
  </w:style>
  <w:style w:type="paragraph" w:customStyle="1" w:styleId="1">
    <w:name w:val="Списък на абзаци1"/>
    <w:basedOn w:val="a"/>
    <w:qFormat/>
    <w:rsid w:val="00A76B5C"/>
    <w:pPr>
      <w:ind w:left="720"/>
      <w:contextualSpacing/>
      <w:jc w:val="left"/>
    </w:pPr>
    <w:rPr>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477140">
      <w:bodyDiv w:val="1"/>
      <w:marLeft w:val="0"/>
      <w:marRight w:val="0"/>
      <w:marTop w:val="0"/>
      <w:marBottom w:val="0"/>
      <w:divBdr>
        <w:top w:val="none" w:sz="0" w:space="0" w:color="auto"/>
        <w:left w:val="none" w:sz="0" w:space="0" w:color="auto"/>
        <w:bottom w:val="none" w:sz="0" w:space="0" w:color="auto"/>
        <w:right w:val="none" w:sz="0" w:space="0" w:color="auto"/>
      </w:divBdr>
    </w:div>
    <w:div w:id="1264996469">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echeva.Denitsa@neftochim.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CF1D7-2BEA-42FD-942C-EDF9FAEAD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3</Pages>
  <Words>920</Words>
  <Characters>5248</Characters>
  <Application>Microsoft Office Word</Application>
  <DocSecurity>0</DocSecurity>
  <Lines>43</Lines>
  <Paragraphs>12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Lukoil</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Деница Димитрова Жечева</cp:lastModifiedBy>
  <cp:revision>157</cp:revision>
  <cp:lastPrinted>2018-02-09T08:24:00Z</cp:lastPrinted>
  <dcterms:created xsi:type="dcterms:W3CDTF">2020-05-18T16:42:00Z</dcterms:created>
  <dcterms:modified xsi:type="dcterms:W3CDTF">2024-12-05T14:13:00Z</dcterms:modified>
</cp:coreProperties>
</file>